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06EE" w14:textId="6F6EBB96" w:rsid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 w:val="22"/>
          <w:szCs w:val="48"/>
          <w:lang w:eastAsia="ar-SA"/>
        </w:rPr>
      </w:pPr>
    </w:p>
    <w:p w14:paraId="061F497B" w14:textId="79529B05" w:rsid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 w:val="22"/>
          <w:szCs w:val="48"/>
          <w:lang w:eastAsia="ar-SA"/>
        </w:rPr>
      </w:pPr>
    </w:p>
    <w:p w14:paraId="7111F684" w14:textId="592B0EC7" w:rsid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 w:val="22"/>
          <w:szCs w:val="48"/>
          <w:lang w:eastAsia="ar-SA"/>
        </w:rPr>
      </w:pPr>
    </w:p>
    <w:p w14:paraId="63E2C6A0" w14:textId="0DEADC44" w:rsid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 w:val="22"/>
          <w:szCs w:val="48"/>
          <w:lang w:eastAsia="ar-SA"/>
        </w:rPr>
      </w:pPr>
    </w:p>
    <w:p w14:paraId="0610E503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6D17CCAC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4513D81F" w14:textId="77777777" w:rsidR="008B4267" w:rsidRPr="008B4267" w:rsidRDefault="008B4267" w:rsidP="008B4267">
      <w:pPr>
        <w:suppressAutoHyphens/>
        <w:spacing w:before="120" w:after="120"/>
        <w:jc w:val="center"/>
        <w:rPr>
          <w:rFonts w:ascii="Arial" w:hAnsi="Arial"/>
          <w:b/>
          <w:bCs/>
          <w:spacing w:val="10"/>
          <w:sz w:val="28"/>
          <w:szCs w:val="48"/>
          <w:lang w:eastAsia="ar-SA"/>
        </w:rPr>
      </w:pPr>
      <w:r w:rsidRPr="008B4267">
        <w:rPr>
          <w:rFonts w:ascii="Arial" w:hAnsi="Arial"/>
          <w:b/>
          <w:bCs/>
          <w:spacing w:val="10"/>
          <w:sz w:val="28"/>
          <w:szCs w:val="48"/>
          <w:lang w:eastAsia="ar-SA"/>
        </w:rPr>
        <w:t>Państwowy Fundusz Rehabilitacji Osób Niepełnosprawnych</w:t>
      </w:r>
    </w:p>
    <w:p w14:paraId="2556FDFF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155AE639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5B3ED03A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13C731C4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5BCCE6DF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5EC1DB77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4E0D57FF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70F59D76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19A6B12E" w14:textId="77777777" w:rsidR="008B4267" w:rsidRPr="007E05BA" w:rsidRDefault="008B4267" w:rsidP="007E05BA">
      <w:pPr>
        <w:pStyle w:val="Nagwek1"/>
      </w:pPr>
      <w:r w:rsidRPr="007E05BA">
        <w:t>Procedury realizacji programu</w:t>
      </w:r>
    </w:p>
    <w:p w14:paraId="2AE7E82F" w14:textId="77777777" w:rsidR="008B4267" w:rsidRPr="008B4267" w:rsidRDefault="008B4267" w:rsidP="008B4267">
      <w:pPr>
        <w:suppressAutoHyphens/>
        <w:spacing w:before="120" w:after="120"/>
        <w:jc w:val="center"/>
        <w:outlineLvl w:val="0"/>
        <w:rPr>
          <w:rFonts w:ascii="Arial" w:hAnsi="Arial"/>
          <w:b/>
          <w:bCs/>
          <w:spacing w:val="10"/>
          <w:sz w:val="44"/>
          <w:szCs w:val="48"/>
          <w:lang w:eastAsia="ar-SA"/>
        </w:rPr>
      </w:pPr>
    </w:p>
    <w:p w14:paraId="1DC32EF0" w14:textId="77777777" w:rsidR="008B4267" w:rsidRPr="008B4267" w:rsidRDefault="008B4267" w:rsidP="008B4267">
      <w:pPr>
        <w:suppressAutoHyphens/>
        <w:spacing w:before="120" w:after="120"/>
        <w:jc w:val="center"/>
        <w:outlineLvl w:val="0"/>
        <w:rPr>
          <w:rFonts w:ascii="Arial" w:hAnsi="Arial"/>
          <w:b/>
          <w:bCs/>
          <w:spacing w:val="10"/>
          <w:sz w:val="44"/>
          <w:szCs w:val="48"/>
          <w:lang w:eastAsia="ar-SA"/>
        </w:rPr>
      </w:pPr>
    </w:p>
    <w:p w14:paraId="63EC7B30" w14:textId="77777777" w:rsidR="008B4267" w:rsidRPr="008B4267" w:rsidRDefault="008B4267" w:rsidP="008B4267">
      <w:pPr>
        <w:suppressAutoHyphens/>
        <w:spacing w:before="120" w:after="120"/>
        <w:jc w:val="center"/>
        <w:outlineLvl w:val="0"/>
        <w:rPr>
          <w:rFonts w:ascii="Arial" w:hAnsi="Arial"/>
          <w:b/>
          <w:bCs/>
          <w:spacing w:val="10"/>
          <w:sz w:val="44"/>
          <w:szCs w:val="48"/>
          <w:lang w:eastAsia="ar-SA"/>
        </w:rPr>
      </w:pPr>
    </w:p>
    <w:p w14:paraId="023EBDA7" w14:textId="77777777" w:rsidR="008B4267" w:rsidRPr="008B4267" w:rsidRDefault="008B4267" w:rsidP="008B4267">
      <w:pPr>
        <w:suppressAutoHyphens/>
        <w:spacing w:before="120" w:after="120"/>
        <w:jc w:val="center"/>
        <w:outlineLvl w:val="0"/>
        <w:rPr>
          <w:rFonts w:ascii="Arial" w:hAnsi="Arial"/>
          <w:b/>
          <w:bCs/>
          <w:spacing w:val="10"/>
          <w:sz w:val="44"/>
          <w:szCs w:val="48"/>
          <w:lang w:eastAsia="ar-SA"/>
        </w:rPr>
      </w:pPr>
    </w:p>
    <w:p w14:paraId="3BFE61A5" w14:textId="77777777" w:rsidR="008B4267" w:rsidRPr="008B4267" w:rsidRDefault="008B4267" w:rsidP="008B4267">
      <w:pPr>
        <w:suppressAutoHyphens/>
        <w:spacing w:before="120" w:after="120"/>
        <w:jc w:val="center"/>
        <w:outlineLvl w:val="0"/>
        <w:rPr>
          <w:rFonts w:ascii="Arial" w:hAnsi="Arial"/>
          <w:b/>
          <w:bCs/>
          <w:spacing w:val="10"/>
          <w:sz w:val="44"/>
          <w:szCs w:val="48"/>
          <w:lang w:eastAsia="ar-SA"/>
        </w:rPr>
      </w:pPr>
      <w:r w:rsidRPr="008B4267">
        <w:rPr>
          <w:rFonts w:ascii="Arial" w:hAnsi="Arial"/>
          <w:b/>
          <w:bCs/>
          <w:spacing w:val="10"/>
          <w:sz w:val="44"/>
          <w:szCs w:val="48"/>
          <w:lang w:eastAsia="ar-SA"/>
        </w:rPr>
        <w:t>Program wyrównywania różnic między regionami III</w:t>
      </w:r>
    </w:p>
    <w:p w14:paraId="28F4D6B4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53DD871D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74954790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1DE74BF6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4D59DE87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0BBAC9CC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17DC480A" w14:textId="77777777" w:rsidR="008B4267" w:rsidRPr="008B4267" w:rsidRDefault="008B4267" w:rsidP="008B4267">
      <w:pPr>
        <w:suppressAutoHyphens/>
        <w:spacing w:before="120" w:after="120"/>
        <w:jc w:val="both"/>
        <w:rPr>
          <w:rFonts w:ascii="Arial" w:hAnsi="Arial"/>
          <w:spacing w:val="10"/>
          <w:szCs w:val="48"/>
          <w:lang w:eastAsia="ar-SA"/>
        </w:rPr>
      </w:pPr>
    </w:p>
    <w:p w14:paraId="78C4728F" w14:textId="69EE54DE" w:rsidR="008B4267" w:rsidRPr="008B4267" w:rsidRDefault="008B4267" w:rsidP="008B4267">
      <w:pPr>
        <w:suppressAutoHyphens/>
        <w:spacing w:before="120" w:after="120"/>
        <w:jc w:val="center"/>
        <w:rPr>
          <w:rFonts w:ascii="Arial" w:hAnsi="Arial"/>
          <w:b/>
          <w:bCs/>
          <w:spacing w:val="10"/>
          <w:sz w:val="27"/>
          <w:szCs w:val="27"/>
          <w:lang w:eastAsia="ar-SA"/>
        </w:rPr>
      </w:pPr>
      <w:r w:rsidRPr="008B4267">
        <w:rPr>
          <w:rFonts w:ascii="Arial" w:hAnsi="Arial"/>
          <w:b/>
          <w:bCs/>
          <w:spacing w:val="10"/>
          <w:sz w:val="27"/>
          <w:szCs w:val="27"/>
          <w:lang w:eastAsia="ar-SA"/>
        </w:rPr>
        <w:t>Warszawa 20</w:t>
      </w:r>
      <w:r>
        <w:rPr>
          <w:rFonts w:ascii="Arial" w:hAnsi="Arial"/>
          <w:b/>
          <w:bCs/>
          <w:spacing w:val="10"/>
          <w:sz w:val="27"/>
          <w:szCs w:val="27"/>
          <w:lang w:eastAsia="ar-SA"/>
        </w:rPr>
        <w:t>19</w:t>
      </w:r>
    </w:p>
    <w:p w14:paraId="7098AE8D" w14:textId="0995D27D" w:rsidR="008B4267" w:rsidRDefault="008B4267" w:rsidP="0095283F">
      <w:pPr>
        <w:pStyle w:val="NormalnyWeb"/>
        <w:spacing w:before="0" w:after="120"/>
        <w:jc w:val="both"/>
        <w:rPr>
          <w:b/>
          <w:bCs/>
        </w:rPr>
      </w:pPr>
    </w:p>
    <w:p w14:paraId="53B8B118" w14:textId="77777777" w:rsidR="008B4267" w:rsidRDefault="008B4267" w:rsidP="0095283F">
      <w:pPr>
        <w:pStyle w:val="NormalnyWeb"/>
        <w:spacing w:before="0" w:after="120"/>
        <w:jc w:val="both"/>
        <w:rPr>
          <w:b/>
          <w:bCs/>
        </w:rPr>
      </w:pPr>
    </w:p>
    <w:p w14:paraId="584C94AA" w14:textId="7176AB5B" w:rsidR="0095283F" w:rsidRPr="007E05BA" w:rsidRDefault="0095283F" w:rsidP="007E05BA">
      <w:pPr>
        <w:pStyle w:val="Nagwek2"/>
      </w:pPr>
      <w:r w:rsidRPr="007E05BA">
        <w:lastRenderedPageBreak/>
        <w:t>Definicje pojęć:</w:t>
      </w:r>
    </w:p>
    <w:p w14:paraId="0CF02D1B" w14:textId="77777777" w:rsidR="0095283F" w:rsidRPr="0095283F" w:rsidRDefault="0095283F" w:rsidP="0095283F">
      <w:pPr>
        <w:pStyle w:val="NormalnyWeb"/>
        <w:spacing w:before="0" w:after="120"/>
        <w:jc w:val="both"/>
      </w:pPr>
      <w:r w:rsidRPr="0095283F">
        <w:t>Ilekroć w niniejszym dokumencie jest mowa o:</w:t>
      </w:r>
    </w:p>
    <w:p w14:paraId="74FF1522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ewaluacji programu</w:t>
      </w:r>
      <w:r w:rsidRPr="0095283F">
        <w:t xml:space="preserve"> – należy przez to rozumieć ocenę jakości,  skuteczności i efektywności programu;</w:t>
      </w:r>
    </w:p>
    <w:p w14:paraId="78DABF9F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monitorowaniu</w:t>
      </w:r>
      <w:r w:rsidRPr="0095283F">
        <w:t xml:space="preserve"> – należy przez to rozumieć proces systematycznego zbierania i analizowania ilościowych i jakościowych informacji na temat programu w aspekcie finansowym i rzeczowym;</w:t>
      </w:r>
    </w:p>
    <w:p w14:paraId="7AF623C7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Oddziale</w:t>
      </w:r>
      <w:r w:rsidRPr="0095283F">
        <w:t xml:space="preserve"> – należy przez to rozumieć Oddział Państwowego Funduszu Rehabilitacji Osób Niepełnosprawnych;</w:t>
      </w:r>
    </w:p>
    <w:p w14:paraId="4FC79496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osobach niepełnosprawnych</w:t>
      </w:r>
      <w:r w:rsidRPr="0095283F">
        <w:t xml:space="preserve"> – należy przez to rozumieć osoby niepełnosprawne, o których mowa w ustawie z dnia 27 sierpnia 1997 roku </w:t>
      </w:r>
      <w:r w:rsidRPr="0095283F">
        <w:br/>
        <w:t>o rehabilitacji zawodowej i społecznej oraz zatrudnianiu osób niepełnosprawnych;</w:t>
      </w:r>
    </w:p>
    <w:p w14:paraId="369C0BBF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PFRON</w:t>
      </w:r>
      <w:r w:rsidRPr="0095283F">
        <w:t xml:space="preserve"> lub </w:t>
      </w:r>
      <w:r w:rsidRPr="0095283F">
        <w:rPr>
          <w:b/>
          <w:bCs/>
        </w:rPr>
        <w:t>Funduszu</w:t>
      </w:r>
      <w:r w:rsidRPr="0095283F">
        <w:t xml:space="preserve"> – należy przez to rozumieć Państwowy Fundusz Rehabilitacji Osób Niepełnosprawnych;</w:t>
      </w:r>
    </w:p>
    <w:p w14:paraId="1B7B5C48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  <w:rPr>
          <w:bCs/>
        </w:rPr>
      </w:pPr>
      <w:r w:rsidRPr="0095283F">
        <w:rPr>
          <w:b/>
          <w:bCs/>
        </w:rPr>
        <w:t>procedurach</w:t>
      </w:r>
      <w:r w:rsidRPr="0095283F">
        <w:t xml:space="preserve"> – należy przez to rozumieć procedury realizacji „Programu wyrównywania różnic między regionami III”</w:t>
      </w:r>
      <w:r w:rsidRPr="0095283F">
        <w:rPr>
          <w:bCs/>
        </w:rPr>
        <w:t>;</w:t>
      </w:r>
    </w:p>
    <w:p w14:paraId="668FEAFB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programie</w:t>
      </w:r>
      <w:r w:rsidRPr="0095283F">
        <w:t xml:space="preserve"> – należy przez to rozumieć „Program wyrównywania różnic między regionami III”;</w:t>
      </w:r>
    </w:p>
    <w:p w14:paraId="3A367B32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projektodawcach</w:t>
      </w:r>
      <w:r w:rsidRPr="0095283F">
        <w:t xml:space="preserve"> – należy przez to rozumieć podmioty, wskazane w rozdziale VI programu, wnioskujące do samorządu powiatowego lub Oddziału PFRON o dofinansowanie projektów, o których mowa w rozdziale II pkt 12 programu sporządzonych zgodnie z zasadami stanowiącymi załącznik nr 1, 2 lub 14 do procedur;</w:t>
      </w:r>
    </w:p>
    <w:p w14:paraId="5721091A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 xml:space="preserve">wniosku samorządu powiatowego </w:t>
      </w:r>
      <w:r w:rsidRPr="0095283F">
        <w:t>– należy przez to rozumieć wniosek o dofinansowanie ze środków PFRON zawierający opisy projektów własnych samorządu powiatowego;</w:t>
      </w:r>
    </w:p>
    <w:p w14:paraId="2966FF6A" w14:textId="77777777" w:rsidR="0095283F" w:rsidRPr="0095283F" w:rsidRDefault="0095283F" w:rsidP="0095283F">
      <w:pPr>
        <w:pStyle w:val="NormalnyWeb"/>
        <w:spacing w:before="0" w:after="120"/>
        <w:ind w:left="709" w:hanging="709"/>
        <w:jc w:val="both"/>
      </w:pPr>
      <w:r w:rsidRPr="0095283F">
        <w:rPr>
          <w:bCs/>
        </w:rPr>
        <w:t>9a)</w:t>
      </w:r>
      <w:r w:rsidRPr="0095283F">
        <w:rPr>
          <w:b/>
          <w:bCs/>
        </w:rPr>
        <w:tab/>
        <w:t>wniosku o dofinansowanie projektu w obszarze A</w:t>
      </w:r>
      <w:r w:rsidRPr="0095283F">
        <w:t xml:space="preserve"> – należy przez to rozumieć wniosek podmiotu wymienionego w rozdziale VI pkt 1 programu, spełniającego warunki, o których mowa w rozdziale VII ust. 4 pkt 1 i ust. 5 programu, składany przez projektodawcę bezpośrednio do właściwego terytorialnie Oddziału PFRON;</w:t>
      </w:r>
    </w:p>
    <w:p w14:paraId="6F615E98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wniosku o dofinansowanie projektu w obszarze E</w:t>
      </w:r>
      <w:r w:rsidRPr="0095283F">
        <w:t xml:space="preserve"> – należy przez to rozumieć wniosek podmiotu wymienionego w rozdziale VI pkt 5 programu, spełniającego warunki, o których mowa w rozdziale VII ust. 4 pkt 5 i ust. 5 programu o dofinansowanie wymaganego wkładu własnego w projekcie dotyczącym aktywizacji i/lub integracji osób niepełnosprawnych, składany przez projektodawcę bezpośrednio do właściwego terytorialnie Oddziału PFRON;</w:t>
      </w:r>
    </w:p>
    <w:p w14:paraId="0576EC4D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>wystąpieniu samorządu powiatowego</w:t>
      </w:r>
      <w:r w:rsidRPr="0095283F">
        <w:t xml:space="preserve"> – należy przez to rozumieć wystąpienie samorządu powiatowego do Funduszu w sprawie uczestnictwa w realizacji programu, zawierające opisy projektów zgłoszonych do samorządu powiatowego przez projektodawców do dofinansowania ze środków PFRON;</w:t>
      </w:r>
    </w:p>
    <w:p w14:paraId="3E53FBD9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</w:pPr>
      <w:r w:rsidRPr="0095283F">
        <w:rPr>
          <w:b/>
          <w:bCs/>
        </w:rPr>
        <w:t xml:space="preserve">samorządowym programie działań na rzecz osób niepełnosprawnych </w:t>
      </w:r>
      <w:r w:rsidRPr="0095283F">
        <w:t>– należy przez to rozumieć powiatowy program działań na rzecz osób niepełnosprawnych w zakresie rehabilitacji społecznej, rehabilitacji zawodowej i zatrudniania oraz przestrzegania praw osób niepełnosprawnych lub strategię rozwoju powiatu;</w:t>
      </w:r>
    </w:p>
    <w:p w14:paraId="36F17E50" w14:textId="77777777" w:rsidR="0095283F" w:rsidRPr="0095283F" w:rsidRDefault="0095283F" w:rsidP="0095283F">
      <w:pPr>
        <w:pStyle w:val="NormalnyWeb"/>
        <w:numPr>
          <w:ilvl w:val="0"/>
          <w:numId w:val="10"/>
        </w:numPr>
        <w:suppressAutoHyphens/>
        <w:spacing w:before="0" w:beforeAutospacing="0" w:after="120" w:afterAutospacing="0"/>
        <w:ind w:left="709" w:hanging="709"/>
        <w:jc w:val="both"/>
        <w:rPr>
          <w:b/>
          <w:bCs/>
        </w:rPr>
      </w:pPr>
      <w:r w:rsidRPr="0095283F">
        <w:rPr>
          <w:b/>
          <w:bCs/>
        </w:rPr>
        <w:lastRenderedPageBreak/>
        <w:t>ustawie -</w:t>
      </w:r>
      <w:r w:rsidRPr="0095283F">
        <w:t xml:space="preserve"> należy przez to rozumieć ustawę z dnia 27 sierpnia 1997 roku o rehabilitacji zawodowej i społecznej oraz zatrudnianiu osób niepełnosprawnych. </w:t>
      </w:r>
    </w:p>
    <w:p w14:paraId="69878BAA" w14:textId="4919BE79" w:rsidR="0095283F" w:rsidRPr="0095283F" w:rsidRDefault="0095283F" w:rsidP="007E05BA">
      <w:pPr>
        <w:pStyle w:val="Nagwek2"/>
      </w:pPr>
      <w:r w:rsidRPr="0095283F">
        <w:t>I.</w:t>
      </w:r>
      <w:r w:rsidR="007E05BA">
        <w:t xml:space="preserve"> </w:t>
      </w:r>
      <w:r w:rsidRPr="0095283F">
        <w:t>Postanowienia ogólne</w:t>
      </w:r>
    </w:p>
    <w:p w14:paraId="1005F957" w14:textId="77777777" w:rsidR="0095283F" w:rsidRPr="00116BD5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116BD5">
        <w:rPr>
          <w:rFonts w:cs="Times New Roman"/>
        </w:rPr>
        <w:t>Procedury realizacji programu są integralną częścią programu.</w:t>
      </w:r>
    </w:p>
    <w:p w14:paraId="503B2664" w14:textId="77777777" w:rsidR="0095283F" w:rsidRPr="00116BD5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116BD5">
        <w:rPr>
          <w:rFonts w:cs="Times New Roman"/>
        </w:rPr>
        <w:t>Procedury określają:</w:t>
      </w:r>
    </w:p>
    <w:p w14:paraId="083CB57B" w14:textId="77777777" w:rsidR="0095283F" w:rsidRPr="00116BD5" w:rsidRDefault="0095283F" w:rsidP="00116BD5">
      <w:pPr>
        <w:numPr>
          <w:ilvl w:val="0"/>
          <w:numId w:val="6"/>
        </w:numPr>
        <w:tabs>
          <w:tab w:val="clear" w:pos="73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116BD5">
        <w:rPr>
          <w:rFonts w:cs="Times New Roman"/>
        </w:rPr>
        <w:t>tryb przesyłania przez PFRON do samorządu powiatowego zaproszeń do uczestnictwa w programie oraz przyjmowania od tych samorządów oświadczeń o przyjęciu roli realizatora;</w:t>
      </w:r>
    </w:p>
    <w:p w14:paraId="1C0AD96C" w14:textId="77777777" w:rsidR="0095283F" w:rsidRPr="00116BD5" w:rsidRDefault="0095283F" w:rsidP="00116BD5">
      <w:pPr>
        <w:numPr>
          <w:ilvl w:val="0"/>
          <w:numId w:val="6"/>
        </w:numPr>
        <w:tabs>
          <w:tab w:val="clear" w:pos="73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116BD5">
        <w:rPr>
          <w:rFonts w:cs="Times New Roman"/>
        </w:rPr>
        <w:t>tryb składania i zasady rozpatrywania wystąpień, wniosków o dofinansowanie samorządów powiatowych, wniosków składanych w ramach obszaru A programu oraz wniosków o dofinansowanie projektów w obszarze E programu;</w:t>
      </w:r>
    </w:p>
    <w:p w14:paraId="6743BE60" w14:textId="77777777" w:rsidR="0095283F" w:rsidRPr="00116BD5" w:rsidRDefault="0095283F" w:rsidP="00116BD5">
      <w:pPr>
        <w:numPr>
          <w:ilvl w:val="0"/>
          <w:numId w:val="6"/>
        </w:numPr>
        <w:tabs>
          <w:tab w:val="clear" w:pos="73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116BD5">
        <w:rPr>
          <w:rFonts w:cs="Times New Roman"/>
        </w:rPr>
        <w:t>tryb podejmowania decyzji w sprawie przystąpienia samorządu powiatowego do realizacji programu;</w:t>
      </w:r>
    </w:p>
    <w:p w14:paraId="2CEB6748" w14:textId="77777777" w:rsidR="0095283F" w:rsidRPr="00116BD5" w:rsidRDefault="0095283F" w:rsidP="00116BD5">
      <w:pPr>
        <w:numPr>
          <w:ilvl w:val="0"/>
          <w:numId w:val="6"/>
        </w:numPr>
        <w:tabs>
          <w:tab w:val="clear" w:pos="73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116BD5">
        <w:rPr>
          <w:rFonts w:cs="Times New Roman"/>
        </w:rPr>
        <w:t>zasady przekazywania i rozliczania środków PFRON;</w:t>
      </w:r>
    </w:p>
    <w:p w14:paraId="5DE5F90A" w14:textId="77777777" w:rsidR="0095283F" w:rsidRPr="00116BD5" w:rsidRDefault="0095283F" w:rsidP="00116BD5">
      <w:pPr>
        <w:numPr>
          <w:ilvl w:val="0"/>
          <w:numId w:val="6"/>
        </w:numPr>
        <w:tabs>
          <w:tab w:val="clear" w:pos="73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116BD5">
        <w:rPr>
          <w:rFonts w:cs="Times New Roman"/>
        </w:rPr>
        <w:t>zasady sprawowania kontroli nad wykorzystaniem środków Funduszu przekazanych w ramach realizacji programu;</w:t>
      </w:r>
    </w:p>
    <w:p w14:paraId="5A8FE433" w14:textId="77777777" w:rsidR="0095283F" w:rsidRPr="0095283F" w:rsidRDefault="0095283F" w:rsidP="00116BD5">
      <w:pPr>
        <w:numPr>
          <w:ilvl w:val="0"/>
          <w:numId w:val="6"/>
        </w:numPr>
        <w:tabs>
          <w:tab w:val="clear" w:pos="73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116BD5">
        <w:rPr>
          <w:rFonts w:cs="Times New Roman"/>
        </w:rPr>
        <w:t>zasady monitorowania i ewaluacji programu</w:t>
      </w:r>
      <w:r w:rsidRPr="0095283F">
        <w:rPr>
          <w:rFonts w:cs="Times New Roman"/>
        </w:rPr>
        <w:t>.</w:t>
      </w:r>
    </w:p>
    <w:p w14:paraId="5D32641F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Załącznikami do procedur są:</w:t>
      </w:r>
    </w:p>
    <w:p w14:paraId="7137F32B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Zasady dotyczące wyboru, dofinansowania i rozliczania projektów dotyczących obszarów B, C, D, F i G programu – załącznik nr 1 do procedur;</w:t>
      </w:r>
    </w:p>
    <w:p w14:paraId="0A78A6C5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Zasady dotyczące wyboru, dofinansowania i rozliczania projektów dotyczących obszaru E programu – załącznik nr 2 do procedur;</w:t>
      </w:r>
    </w:p>
    <w:p w14:paraId="51A287A4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Oświadczenia o wyrażeniu zgody na wstąpienie w rolę realizatora programu – załącznik nr 3 do procedur;</w:t>
      </w:r>
    </w:p>
    <w:p w14:paraId="633A81A2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Wystąpienia w sprawie uczestnictwa samorządu powiatowego w realizacji „Programu wyrównywania różnic między regionami III” – załącznik nr 4 do procedur;</w:t>
      </w:r>
    </w:p>
    <w:p w14:paraId="568C02A3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Wniosku o dofinansowanie ze środków PFRON projektów w ramach obszaru B, C, D, F i G „Programu wyrównywania różnic między regionami III” – załącznik nr 5 do procedur;</w:t>
      </w:r>
    </w:p>
    <w:p w14:paraId="544DF870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Wniosku o dofinansowanie ze środków PFRON projektów w ramach obszaru E „Programu wyrównywania różnic między regionami III” – załącznik nr 6 do procedur;</w:t>
      </w:r>
    </w:p>
    <w:p w14:paraId="4E40B6A1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Zestawienia projektów – załącznik nr 7 do procedur;</w:t>
      </w:r>
    </w:p>
    <w:p w14:paraId="23AB2571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Promesy w sprawie wstępnego dofinansowania projektów dotyczących obszaru E programu – załącznik nr 8 do procedur;</w:t>
      </w:r>
    </w:p>
    <w:p w14:paraId="77C8298D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wzór Umowy o realizację przez samorząd powiatowy „Programu wyrównywania różnic między regionami III” w obszarze/obszarach B, C, D i F – załącznik nr 9 do procedur;</w:t>
      </w:r>
    </w:p>
    <w:p w14:paraId="54EF0DB1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708"/>
        <w:jc w:val="both"/>
        <w:rPr>
          <w:rFonts w:cs="Times New Roman"/>
        </w:rPr>
      </w:pPr>
      <w:r w:rsidRPr="0095283F">
        <w:rPr>
          <w:rFonts w:cs="Times New Roman"/>
        </w:rPr>
        <w:t>wzór Umowy o dofinansowanie projektów w ramach „Programu wyrównywania różnic między regionami III” w obszarze/obszarach B, C, D, F i G – załącznik nr 10 do procedur;</w:t>
      </w:r>
    </w:p>
    <w:p w14:paraId="71ED28B9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708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wzór Umowy o zaliczkowe dofinansowanie projektów w ramach „Programu wyrównywania różnic między regionami III” w obszarze/obszarach B, C, D, F i G – załącznik nr 11 do procedur;</w:t>
      </w:r>
    </w:p>
    <w:p w14:paraId="324030DA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708"/>
        <w:jc w:val="both"/>
        <w:rPr>
          <w:rFonts w:cs="Times New Roman"/>
        </w:rPr>
      </w:pPr>
      <w:r w:rsidRPr="0095283F">
        <w:rPr>
          <w:rFonts w:cs="Times New Roman"/>
        </w:rPr>
        <w:t>wzór Umowy o dofinansowanie projektu w ramach „Programu wyrównywania różnic między regionami III” obszar E – załącznik nr 12 do procedur;</w:t>
      </w:r>
    </w:p>
    <w:p w14:paraId="639EE78C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708"/>
        <w:jc w:val="both"/>
        <w:rPr>
          <w:rFonts w:cs="Times New Roman"/>
        </w:rPr>
      </w:pPr>
      <w:r w:rsidRPr="0095283F">
        <w:rPr>
          <w:rFonts w:cs="Times New Roman"/>
        </w:rPr>
        <w:t>wzór Półrocznego sprawozdania z realizacji „Programu wyrównywania różnic między regionami III” – załącznik nr 13 do procedur;</w:t>
      </w:r>
    </w:p>
    <w:p w14:paraId="6225C338" w14:textId="77777777" w:rsidR="0095283F" w:rsidRPr="0095283F" w:rsidRDefault="0095283F" w:rsidP="0095283F">
      <w:pPr>
        <w:numPr>
          <w:ilvl w:val="0"/>
          <w:numId w:val="31"/>
        </w:numPr>
        <w:suppressAutoHyphens/>
        <w:spacing w:after="120"/>
        <w:ind w:left="1134" w:hanging="708"/>
        <w:jc w:val="both"/>
        <w:rPr>
          <w:rFonts w:cs="Times New Roman"/>
        </w:rPr>
      </w:pPr>
      <w:r w:rsidRPr="0095283F">
        <w:rPr>
          <w:rFonts w:cs="Times New Roman"/>
        </w:rPr>
        <w:t>Zasady naboru i realizacji wniosków w ramach obszaru A programu – załącznik nr 14 do procedur.</w:t>
      </w:r>
    </w:p>
    <w:p w14:paraId="5DBF219F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Projekty, których realizacja może podlegać dofinansowaniu ze środków Funduszu w ramach programu, zostały określone w rozdziale VII programu i zaliczone odpowiednio do obszaru A, B, C, D, E, F i G.</w:t>
      </w:r>
    </w:p>
    <w:p w14:paraId="0879A848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Dofinansowanie projektów, z obszarów B, C, D, E, F i G, może być udzielone projektodawcom jedynie w przypadku zgodności tych projektów z samorządowym programem działań na rzecz osób niepełnosprawnych i wyłącznie za pośrednictwem realizatorów programu – samorządów powiatowych, z zastrzeżeniem ust. 6.</w:t>
      </w:r>
    </w:p>
    <w:p w14:paraId="3E398BA0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 przypadku, gdy projektodawcą jest jednostka samorządu powiatowego oraz w przypadku wniosków dotyczących obszaru A i E programu dofinansowanie jest przyznawane bezpośrednio przez PFRON.</w:t>
      </w:r>
    </w:p>
    <w:p w14:paraId="40AE5F2D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Rodzaje kosztów, które mogą być dofinansowywane ze środków Funduszu w ramach programu, wymienione zostały w rozdziale VIII programu.</w:t>
      </w:r>
    </w:p>
    <w:p w14:paraId="7C862A52" w14:textId="77777777" w:rsidR="0095283F" w:rsidRPr="0095283F" w:rsidRDefault="0095283F" w:rsidP="0095283F">
      <w:pPr>
        <w:keepLines/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Z uczestnictwa w programie wykluczeni są projektodawcy, którzy po otrzymaniu dofinansowania ze środków PFRON na cele określone w ustawie, w tym również w ramach programów zatwierdzonych przez Radę Nadzorczą PFRON, nie dotrzymali warunków umowy i nie wykonali do dnia złożenia projektu ciążących na nich zobowiązań wynikających z niedotrzymania tych warunków.</w:t>
      </w:r>
    </w:p>
    <w:p w14:paraId="421277FC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Obsługę programu zapewniają realizatorzy programu (samorządy powiatowe), Biuro oraz Oddziały PFRON w zakresie ustalonym w programie oraz procedurach.</w:t>
      </w:r>
    </w:p>
    <w:p w14:paraId="5991E379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W finansowaniu projektów niedopuszczalny jest udział środków Funduszu przekazywanych samorządom zgodnie z algorytmem z zastrzeżeniem postanowień ust. 11. </w:t>
      </w:r>
    </w:p>
    <w:p w14:paraId="4CD08C7F" w14:textId="77777777" w:rsidR="0095283F" w:rsidRPr="0095283F" w:rsidRDefault="0095283F" w:rsidP="0095283F">
      <w:pPr>
        <w:numPr>
          <w:ilvl w:val="0"/>
          <w:numId w:val="16"/>
        </w:numPr>
        <w:tabs>
          <w:tab w:val="clear" w:pos="360"/>
          <w:tab w:val="num" w:pos="567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Udział środków Funduszu przekazywanych samorządom zgodnie z algorytmem dopuszczalny jest jedynie w finansowaniu projektów z obszaru E, F i G programu, o ile łączny udział środków PFRON w finansowaniu projektu w tych obszarach, tj. środków z programu i algorytmu nie przekracza maksymalnych wartości kwotowych i progów procentowych:</w:t>
      </w:r>
    </w:p>
    <w:p w14:paraId="77AAC16B" w14:textId="77777777" w:rsidR="0095283F" w:rsidRPr="0095283F" w:rsidRDefault="0095283F" w:rsidP="0095283F">
      <w:pPr>
        <w:numPr>
          <w:ilvl w:val="0"/>
          <w:numId w:val="28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wskazanych w programie;</w:t>
      </w:r>
    </w:p>
    <w:p w14:paraId="6CCB2B8A" w14:textId="77777777" w:rsidR="0095283F" w:rsidRPr="0095283F" w:rsidRDefault="0095283F" w:rsidP="0095283F">
      <w:pPr>
        <w:numPr>
          <w:ilvl w:val="0"/>
          <w:numId w:val="28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wynikających z ustawy i aktów wykonawczych do tej ustawy regulujących realizację zadania ustawowego.</w:t>
      </w:r>
    </w:p>
    <w:p w14:paraId="49524F22" w14:textId="77777777" w:rsidR="0095283F" w:rsidRPr="0095283F" w:rsidRDefault="0095283F" w:rsidP="007E05BA">
      <w:pPr>
        <w:pStyle w:val="Nagwek2"/>
      </w:pPr>
      <w:r w:rsidRPr="0095283F">
        <w:t>II. Tryb przesyłania przez PFRON do samorządu powiatowego zaproszeń do uczestnictwa w programie oraz przyjmowania od tych samorządów oświadczeń o przyjęciu roli realizatora.</w:t>
      </w:r>
    </w:p>
    <w:p w14:paraId="75B2AAE2" w14:textId="77777777" w:rsidR="0095283F" w:rsidRPr="0095283F" w:rsidRDefault="0095283F" w:rsidP="0095283F">
      <w:pPr>
        <w:numPr>
          <w:ilvl w:val="0"/>
          <w:numId w:val="3"/>
        </w:numPr>
        <w:tabs>
          <w:tab w:val="clear" w:pos="786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Rokrocznie po zatwierdzeniu kierunków działań oraz warunków brzegowych obowiązujących w danym roku realizatorów programu Oddział PFRON przesyła do </w:t>
      </w:r>
      <w:r w:rsidRPr="0095283F">
        <w:rPr>
          <w:rFonts w:cs="Times New Roman"/>
        </w:rPr>
        <w:lastRenderedPageBreak/>
        <w:t>właściwych miejscowo samorządów powiatowych, na terenie których program może być realizowany:</w:t>
      </w:r>
    </w:p>
    <w:p w14:paraId="625290A4" w14:textId="77777777" w:rsidR="0095283F" w:rsidRPr="0095283F" w:rsidRDefault="0095283F" w:rsidP="0095283F">
      <w:pPr>
        <w:pStyle w:val="NormalnyWeb"/>
        <w:numPr>
          <w:ilvl w:val="0"/>
          <w:numId w:val="12"/>
        </w:numPr>
        <w:tabs>
          <w:tab w:val="clear" w:pos="737"/>
        </w:tabs>
        <w:suppressAutoHyphens/>
        <w:spacing w:before="0" w:beforeAutospacing="0" w:after="120" w:afterAutospacing="0"/>
        <w:ind w:left="1134" w:hanging="567"/>
        <w:jc w:val="both"/>
      </w:pPr>
      <w:r w:rsidRPr="0095283F">
        <w:t>zaproszenie do uczestnictwa w programie;</w:t>
      </w:r>
    </w:p>
    <w:p w14:paraId="1483DD31" w14:textId="77777777" w:rsidR="0095283F" w:rsidRPr="0095283F" w:rsidRDefault="0095283F" w:rsidP="0095283F">
      <w:pPr>
        <w:pStyle w:val="NormalnyWeb"/>
        <w:numPr>
          <w:ilvl w:val="0"/>
          <w:numId w:val="12"/>
        </w:numPr>
        <w:tabs>
          <w:tab w:val="clear" w:pos="737"/>
        </w:tabs>
        <w:suppressAutoHyphens/>
        <w:spacing w:before="0" w:beforeAutospacing="0" w:after="120" w:afterAutospacing="0"/>
        <w:ind w:left="1134" w:hanging="567"/>
        <w:jc w:val="both"/>
      </w:pPr>
      <w:r w:rsidRPr="0095283F">
        <w:t>wzór oświadczenia o wyrażeniu zgody na wstąpienie w rolę realizatora programu;</w:t>
      </w:r>
    </w:p>
    <w:p w14:paraId="21C94CB6" w14:textId="77777777" w:rsidR="0095283F" w:rsidRPr="0095283F" w:rsidRDefault="0095283F" w:rsidP="0095283F">
      <w:pPr>
        <w:pStyle w:val="NormalnyWeb"/>
        <w:numPr>
          <w:ilvl w:val="0"/>
          <w:numId w:val="12"/>
        </w:numPr>
        <w:tabs>
          <w:tab w:val="clear" w:pos="737"/>
        </w:tabs>
        <w:suppressAutoHyphens/>
        <w:spacing w:before="0" w:beforeAutospacing="0" w:after="120" w:afterAutospacing="0"/>
        <w:ind w:left="1134" w:hanging="567"/>
        <w:jc w:val="both"/>
      </w:pPr>
      <w:r w:rsidRPr="0095283F">
        <w:t xml:space="preserve">kierunki działań i warunki brzegowe obowiązujące realizatorów programu </w:t>
      </w:r>
      <w:r w:rsidRPr="0095283F">
        <w:br/>
        <w:t>w danym roku.</w:t>
      </w:r>
    </w:p>
    <w:p w14:paraId="4290A687" w14:textId="77777777" w:rsidR="0095283F" w:rsidRPr="0095283F" w:rsidRDefault="0095283F" w:rsidP="0095283F">
      <w:pPr>
        <w:numPr>
          <w:ilvl w:val="0"/>
          <w:numId w:val="3"/>
        </w:numPr>
        <w:tabs>
          <w:tab w:val="clear" w:pos="786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Samorządy powiatowe wyrażające gotowość wstąpienia w rolę realizatora programu przesyłają do właściwego miejscowo Oddziału PFRON podpisane przez osoby uprawnione do reprezentowania samorządu oświadczenie, o którym mowa w ust. 1 pkt 2.</w:t>
      </w:r>
    </w:p>
    <w:p w14:paraId="42515CAA" w14:textId="77777777" w:rsidR="0095283F" w:rsidRPr="0095283F" w:rsidRDefault="0095283F" w:rsidP="0095283F">
      <w:pPr>
        <w:numPr>
          <w:ilvl w:val="0"/>
          <w:numId w:val="3"/>
        </w:numPr>
        <w:tabs>
          <w:tab w:val="clear" w:pos="786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Fundusz zastrzega, że pomoc przewidziana w ramach obszarów B, C, D, F i G programu nie będzie udzielana projektodawcom z terenu samorządów powiatowych, które nie wyraziły zgody na wstąpienie w rolę realizatora programu.</w:t>
      </w:r>
    </w:p>
    <w:p w14:paraId="465CB482" w14:textId="77777777" w:rsidR="0095283F" w:rsidRPr="0095283F" w:rsidRDefault="0095283F" w:rsidP="007E05BA">
      <w:pPr>
        <w:pStyle w:val="Nagwek2"/>
      </w:pPr>
      <w:r w:rsidRPr="0095283F">
        <w:t>III.</w:t>
      </w:r>
      <w:r w:rsidRPr="0095283F">
        <w:tab/>
        <w:t>Tryb składania i zasady rozpatrywania wystąpień, wniosków o dofinansowanie samorządów powiatowych oraz wniosków o dofinansowanie projektów w obszarze A i E programu</w:t>
      </w:r>
    </w:p>
    <w:p w14:paraId="6D85B564" w14:textId="77777777" w:rsidR="0095283F" w:rsidRPr="0095283F" w:rsidRDefault="0095283F" w:rsidP="0095283F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W przypadku obszarów programu B, C, D, F i G projektodawca składa wniosek o przyznanie środków finansowych na realizację projektu do samorządu powiatowego, właściwego dla miejsca realizacji projektu zawierający projekt sporządzony zgodnie z Zasadami dotyczącymi wyboru, dofinansowania i rozliczania projektów dotyczących obszarów B, C, D, F i G programu, z zastrzeżeniem ust. 4. </w:t>
      </w:r>
    </w:p>
    <w:p w14:paraId="3D8CB92F" w14:textId="77777777" w:rsidR="0095283F" w:rsidRPr="0095283F" w:rsidRDefault="0095283F" w:rsidP="0095283F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 przypadku obszaru A oraz E programu projektodawca składa wniosek o przyznanie środków finansowych na realizację projektu bezpośrednio do Oddziału PFRON, właściwego dla miejsca realizacji projektu zawierający projekt sporządzony zgodnie z:</w:t>
      </w:r>
    </w:p>
    <w:p w14:paraId="5AA923A7" w14:textId="77777777" w:rsidR="0095283F" w:rsidRPr="0095283F" w:rsidRDefault="0095283F" w:rsidP="0095283F">
      <w:pPr>
        <w:pStyle w:val="Akapitzlist"/>
        <w:numPr>
          <w:ilvl w:val="1"/>
          <w:numId w:val="3"/>
        </w:numPr>
        <w:tabs>
          <w:tab w:val="clear" w:pos="1648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Zasadami naboru i realizacji wniosków w ramach obszaru A programu – w przypadku wniosków dotyczących obszaru A programu;</w:t>
      </w:r>
    </w:p>
    <w:p w14:paraId="25C9A6DF" w14:textId="77777777" w:rsidR="0095283F" w:rsidRPr="0095283F" w:rsidRDefault="0095283F" w:rsidP="0095283F">
      <w:pPr>
        <w:pStyle w:val="Akapitzlist"/>
        <w:numPr>
          <w:ilvl w:val="1"/>
          <w:numId w:val="3"/>
        </w:numPr>
        <w:tabs>
          <w:tab w:val="clear" w:pos="1648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Zasadami dotyczącymi wyboru, dofinansowania i rozliczania projektów dotyczących obszaru E programu – w przypadku wniosków dotyczących obszaru E programu.</w:t>
      </w:r>
    </w:p>
    <w:p w14:paraId="44136D63" w14:textId="77777777" w:rsidR="0095283F" w:rsidRPr="0095283F" w:rsidRDefault="0095283F" w:rsidP="0095283F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Samorządy powiatowe, które przyjmą zaproszenie do uczestnictwa w programie oraz spełniają warunki ustalone w dokumencie, o którym mowa w rozdziale XI ust. 3 programu, uprawnione są, w roku którego ten dokument dotyczy, do złożenia w Funduszu wystąpienia w sprawie uczestnictwa w realizacji programu, zawierającego opisy projektów, o których mowa w ust. 1, zgłoszonych przez projektodawców z terenu działania samorządu zwanego dalej „wystąpieniem”. Fundusz zastrzega, że wnioski projektodawców z terenów samorządów powiatowych, które nie wyraziły zgody na wstąpienie w rolę realizatora programu lub nie spełniają warunków uczestnictwa w programie nie będą rozpatrywane.</w:t>
      </w:r>
    </w:p>
    <w:p w14:paraId="38584788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 przypadku, gdy projektodawcą jest jednostka samorządu powiatowego będącego realizatorem programu, wniosek o przyznanie środków finansowych na realizację projektu (projektów) tej jednostki, zwany dalej „wnioskiem o dofinansowanie”, składany jest bezpośrednio do Oddziału PFRON.</w:t>
      </w:r>
    </w:p>
    <w:p w14:paraId="2DBCFAB5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usunięty</w:t>
      </w:r>
    </w:p>
    <w:p w14:paraId="45EAC47A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usunięty</w:t>
      </w:r>
    </w:p>
    <w:p w14:paraId="5A80442D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usunięty</w:t>
      </w:r>
    </w:p>
    <w:p w14:paraId="05C4539C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Za datę złożenia wystąpienia samorządu powiatowego, wniosku o dofinansowanie lub wniosku o dofinansowanie projektów w obszarze A oraz E uważa się datę jego wpłynięcia do Oddziału, a w przypadku wystąpienia lub wniosku składanego drogą pocztową, datę stempla pocztowego.</w:t>
      </w:r>
    </w:p>
    <w:p w14:paraId="57C8324E" w14:textId="311891B0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Do wystąpienia samorządu powiatowego powinna ponadto być załączona informacja o wszystkich złożonych do jednostki samorządu projektach, sporządzona zgodnie z</w:t>
      </w:r>
      <w:r w:rsidR="00654FDA">
        <w:rPr>
          <w:rFonts w:cs="Times New Roman"/>
        </w:rPr>
        <w:t> </w:t>
      </w:r>
      <w:r w:rsidRPr="0095283F">
        <w:rPr>
          <w:rFonts w:cs="Times New Roman"/>
        </w:rPr>
        <w:t>wzorem stanowiącym załącznik do wystąpienia.</w:t>
      </w:r>
    </w:p>
    <w:p w14:paraId="363EC1BD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Samorząd powiatowy zobowiązany jest zgłosić bezzwłocznie do Oddziału wszelkie informacje o zmianach mogących mieć wpływ na wysokość przyznanej pomocy finansowej.</w:t>
      </w:r>
    </w:p>
    <w:p w14:paraId="209B3C9D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Fundusz nie dofinansowuje kosztów związanych z przygotowaniem wystąpienia lub wniosku.</w:t>
      </w:r>
    </w:p>
    <w:p w14:paraId="7E711B6A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Podanie informacji niezgodnych z prawdą eliminuje wystąpienie oraz wniosek z dalszego rozpatrywania.</w:t>
      </w:r>
    </w:p>
    <w:p w14:paraId="54359D2E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Oddział w terminie 30 dni od dnia złożenia wystąpienia samorządu powiatowego lub wniosku o dofinansowanie, a także wniosku o dofinansowanie projektu w obszarze A oraz E, sprawdza prawidłowość wypełnienia formularzy oraz sporządza wykaz nieścisłości, błędów i brakujących załączników, który w formie pisemnej przekazuje w celu wyjaśnienia oraz uzupełnienia.</w:t>
      </w:r>
    </w:p>
    <w:p w14:paraId="27DBC84D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Podmiot składający wystąpienie / wniosek powinien uzupełnić braki lub udzielić niezbędnych wyjaśnień najpóźniej w terminie 20 dni od daty otrzymania pisma z Oddziału. Wystąpienia samorządu powiatowego oraz wnioski o dofinansowanie a także wnioski o dofinansowanie projektu w obszarze A oraz E nieuzupełnione we wskazanym przez Oddział terminie, są weryfikowane negatywnie i podlegają archiwizacji.</w:t>
      </w:r>
    </w:p>
    <w:p w14:paraId="359FFC9A" w14:textId="2BB848DF" w:rsidR="0095283F" w:rsidRPr="0095283F" w:rsidRDefault="0065198A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65198A">
        <w:rPr>
          <w:rFonts w:cs="Times New Roman"/>
        </w:rPr>
        <w:t>W przypadku niespełniania kryteriów uczestnictwa w programie, Oddział powiadamia wnioskodawcę pisemnie o niezakwalifikowaniu się do programu</w:t>
      </w:r>
      <w:r w:rsidR="0095283F" w:rsidRPr="0095283F">
        <w:rPr>
          <w:rFonts w:cs="Times New Roman"/>
        </w:rPr>
        <w:t>.</w:t>
      </w:r>
    </w:p>
    <w:p w14:paraId="55AA767D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Wnioski o dofinansowanie samorządu powiatowego oraz wnioski o dofinansowanie projektu w obszarze A oraz E weryfikowane są w Oddziale pod względem merytorycznym i formalnoprawnym.</w:t>
      </w:r>
    </w:p>
    <w:p w14:paraId="07906B63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Wystąpienia samorządu powiatowego o dofinansowanie projektów weryfikowane są w Oddziale PFRON pod względem formalnoprawnym.</w:t>
      </w:r>
    </w:p>
    <w:p w14:paraId="4A745D80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 uzasadnionych przypadkach Oddział PFRON może zażądać od realizatora programu bądź projektodawcy dokumentów źródłowych dotyczących projektów zawartych w wystąpieniu samorządu powiatowego w celu sprawdzenia prawidłowości weryfikacji merytorycznej dokonanej przez realizatora programu.</w:t>
      </w:r>
    </w:p>
    <w:p w14:paraId="6D33DB9A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Oddział przekazuje do Biura PFRON informację dotyczącą każdego projektu, sporządzoną w zbiorczym zestawieniu projektów. Wzór zestawienia stanowi:</w:t>
      </w:r>
    </w:p>
    <w:p w14:paraId="797C968E" w14:textId="77777777" w:rsidR="0095283F" w:rsidRPr="0095283F" w:rsidRDefault="0095283F" w:rsidP="00654FDA">
      <w:pPr>
        <w:pStyle w:val="Akapitzlist"/>
        <w:numPr>
          <w:ilvl w:val="1"/>
          <w:numId w:val="70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dla projektów dotyczących obszaru B, C, D, E, F i G programu – załącznik nr 7 do procedur;</w:t>
      </w:r>
    </w:p>
    <w:p w14:paraId="3BA8D047" w14:textId="77777777" w:rsidR="0095283F" w:rsidRPr="0095283F" w:rsidRDefault="0095283F" w:rsidP="00654FDA">
      <w:pPr>
        <w:pStyle w:val="Akapitzlist"/>
        <w:numPr>
          <w:ilvl w:val="1"/>
          <w:numId w:val="70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dla projektów dotyczących obszaru A programu – załącznik nr 3 do Zasad naboru i realizacji wniosków w ramach obszaru A programu.</w:t>
      </w:r>
    </w:p>
    <w:p w14:paraId="564B1606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Jednostka organizacyjna Biura PFRON odpowiedzialna za realizację programu, na podstawie danych zawartych w zbiorczym zestawieniu, o którym mowa w ust. 19, </w:t>
      </w:r>
      <w:r w:rsidRPr="0095283F">
        <w:rPr>
          <w:rFonts w:cs="Times New Roman"/>
        </w:rPr>
        <w:lastRenderedPageBreak/>
        <w:t>przekazanych przez Oddziały i dokonanej prognozy potrzeb w obszarze A oraz E programu przygotowuje wystąpienie do Pełnomocników Zarządu w Biurze PFRON w sprawie podjęcia decyzji, o której mowa w rozdziale IV ust. 1 procedur.</w:t>
      </w:r>
    </w:p>
    <w:p w14:paraId="1998C30B" w14:textId="77777777" w:rsidR="0095283F" w:rsidRPr="0095283F" w:rsidRDefault="0095283F" w:rsidP="00654FDA">
      <w:pPr>
        <w:numPr>
          <w:ilvl w:val="0"/>
          <w:numId w:val="8"/>
        </w:numPr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W uzasadnionych przypadkach, powstałych z przyczyn niezależnych od realizatora bądź projektodawcy, dopuszcza się możliwość podjęcia przez Pełnomocników Zarządu PFRON w Oddziałach decyzji o przywróceniu realizatorowi bądź projektodawcy terminu określonego w procedurach. Ubiegając się o przywrócenie terminu, realizator lub projektodawca zobowiązany jest opisać przyczyny uchybienia terminu.</w:t>
      </w:r>
    </w:p>
    <w:p w14:paraId="147F2ED4" w14:textId="77777777" w:rsidR="0095283F" w:rsidRPr="0095283F" w:rsidRDefault="0095283F" w:rsidP="0095283F">
      <w:pPr>
        <w:pStyle w:val="NormalnyWeb"/>
        <w:spacing w:before="0" w:after="120"/>
        <w:ind w:left="397" w:hanging="510"/>
        <w:jc w:val="both"/>
        <w:rPr>
          <w:b/>
          <w:bCs/>
        </w:rPr>
      </w:pPr>
      <w:r w:rsidRPr="0095283F">
        <w:rPr>
          <w:b/>
          <w:bCs/>
        </w:rPr>
        <w:t>IV.</w:t>
      </w:r>
      <w:r w:rsidRPr="0095283F">
        <w:rPr>
          <w:b/>
          <w:bCs/>
        </w:rPr>
        <w:tab/>
        <w:t>Tryb podejmowania decyzji w sprawie przystąpienia samorządu powiatowego do realizacji programu</w:t>
      </w:r>
    </w:p>
    <w:p w14:paraId="6E342679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>Na podstawie zbiorczego zestawienia projektów, o którym mowa w rozdziale III ust. 19, Pełnomocnicy Zarządu w Biurze PFRON podejmują decyzje w sprawie wysokości limitów środków finansowych dla Oddziałów na realizację poszczególnych obszarów programu w danym województwie:</w:t>
      </w:r>
    </w:p>
    <w:p w14:paraId="61B4D748" w14:textId="77777777" w:rsidR="0095283F" w:rsidRPr="0095283F" w:rsidRDefault="0095283F" w:rsidP="0065198A">
      <w:pPr>
        <w:pStyle w:val="NormalnyWeb"/>
        <w:numPr>
          <w:ilvl w:val="1"/>
          <w:numId w:val="71"/>
        </w:numPr>
        <w:suppressAutoHyphens/>
        <w:spacing w:before="0" w:beforeAutospacing="0" w:after="120" w:afterAutospacing="0"/>
        <w:ind w:left="1134" w:hanging="567"/>
        <w:jc w:val="both"/>
      </w:pPr>
      <w:r w:rsidRPr="0095283F">
        <w:t>na udzielanie dofinansowania w poszczególnych jego obszarach;</w:t>
      </w:r>
    </w:p>
    <w:p w14:paraId="71B3D193" w14:textId="77777777" w:rsidR="0095283F" w:rsidRPr="0095283F" w:rsidRDefault="0095283F" w:rsidP="0065198A">
      <w:pPr>
        <w:pStyle w:val="NormalnyWeb"/>
        <w:numPr>
          <w:ilvl w:val="1"/>
          <w:numId w:val="71"/>
        </w:numPr>
        <w:suppressAutoHyphens/>
        <w:spacing w:before="0" w:beforeAutospacing="0" w:after="120" w:afterAutospacing="0"/>
        <w:ind w:left="1134" w:hanging="567"/>
        <w:jc w:val="both"/>
      </w:pPr>
      <w:r w:rsidRPr="0095283F">
        <w:t>na pokrycie kosztów obsługi realizacji programu przez samorząd powiatowy.</w:t>
      </w:r>
    </w:p>
    <w:p w14:paraId="1A7BEE3D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>Decyzje w sprawie wysokości dofinansowania:</w:t>
      </w:r>
    </w:p>
    <w:p w14:paraId="1F6F5B20" w14:textId="77777777" w:rsidR="0095283F" w:rsidRPr="0095283F" w:rsidRDefault="0095283F" w:rsidP="0095283F">
      <w:pPr>
        <w:pStyle w:val="NormalnyWeb"/>
        <w:numPr>
          <w:ilvl w:val="1"/>
          <w:numId w:val="21"/>
        </w:numPr>
        <w:tabs>
          <w:tab w:val="clear" w:pos="1212"/>
        </w:tabs>
        <w:suppressAutoHyphens/>
        <w:spacing w:before="0" w:beforeAutospacing="0" w:after="120" w:afterAutospacing="0"/>
        <w:ind w:left="1134" w:hanging="567"/>
        <w:jc w:val="both"/>
      </w:pPr>
      <w:r w:rsidRPr="0095283F">
        <w:t>samorządów powiatowych, będących beneficjentami lub/i realizatorami programu w obszarach B, C, D, F i G;</w:t>
      </w:r>
    </w:p>
    <w:p w14:paraId="0E07A09D" w14:textId="77777777" w:rsidR="0095283F" w:rsidRPr="0095283F" w:rsidRDefault="0095283F" w:rsidP="0095283F">
      <w:pPr>
        <w:pStyle w:val="NormalnyWeb"/>
        <w:numPr>
          <w:ilvl w:val="1"/>
          <w:numId w:val="21"/>
        </w:numPr>
        <w:tabs>
          <w:tab w:val="clear" w:pos="1212"/>
        </w:tabs>
        <w:suppressAutoHyphens/>
        <w:spacing w:before="0" w:beforeAutospacing="0" w:after="120" w:afterAutospacing="0"/>
        <w:ind w:left="1134" w:hanging="567"/>
        <w:jc w:val="both"/>
      </w:pPr>
      <w:r w:rsidRPr="0095283F">
        <w:t>wniosków o dofinansowanie projektów w obszarze A programu;</w:t>
      </w:r>
    </w:p>
    <w:p w14:paraId="55A94D2C" w14:textId="77777777" w:rsidR="0095283F" w:rsidRPr="0095283F" w:rsidRDefault="0095283F" w:rsidP="0095283F">
      <w:pPr>
        <w:pStyle w:val="NormalnyWeb"/>
        <w:numPr>
          <w:ilvl w:val="1"/>
          <w:numId w:val="21"/>
        </w:numPr>
        <w:tabs>
          <w:tab w:val="clear" w:pos="1212"/>
        </w:tabs>
        <w:suppressAutoHyphens/>
        <w:spacing w:before="0" w:beforeAutospacing="0" w:after="120" w:afterAutospacing="0"/>
        <w:ind w:left="1134" w:hanging="567"/>
        <w:jc w:val="both"/>
      </w:pPr>
      <w:r w:rsidRPr="0095283F">
        <w:t>wniosków o dofinansowanie projektów w obszarze E programu,</w:t>
      </w:r>
    </w:p>
    <w:p w14:paraId="5B027C48" w14:textId="77777777" w:rsidR="0095283F" w:rsidRPr="0095283F" w:rsidRDefault="0095283F" w:rsidP="0065198A">
      <w:pPr>
        <w:pStyle w:val="NormalnyWeb"/>
        <w:tabs>
          <w:tab w:val="num" w:pos="567"/>
        </w:tabs>
        <w:spacing w:before="0" w:beforeAutospacing="0" w:after="120" w:afterAutospacing="0"/>
        <w:ind w:left="567"/>
        <w:jc w:val="both"/>
      </w:pPr>
      <w:r w:rsidRPr="0095283F">
        <w:t xml:space="preserve">podejmują Pełnomocnicy Zarządu Funduszu w Oddziałach. </w:t>
      </w:r>
    </w:p>
    <w:p w14:paraId="0966B432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>usunięty</w:t>
      </w:r>
    </w:p>
    <w:p w14:paraId="441B9411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 xml:space="preserve">O podjętej decyzji Oddział powiadamia w formie pisemnej. </w:t>
      </w:r>
    </w:p>
    <w:p w14:paraId="710C28F7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>Umowy z samorządem powiatowym oraz umowy w obszarze A oraz E programu, w imieniu Funduszu zawierają Pełnomocnicy Zarządu PFRON w Oddziałach.</w:t>
      </w:r>
    </w:p>
    <w:p w14:paraId="7A8C6EEF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>usunięty</w:t>
      </w:r>
    </w:p>
    <w:p w14:paraId="7888B38B" w14:textId="77777777" w:rsidR="0095283F" w:rsidRPr="0095283F" w:rsidRDefault="0095283F" w:rsidP="0095283F">
      <w:pPr>
        <w:pStyle w:val="NormalnyWeb"/>
        <w:numPr>
          <w:ilvl w:val="2"/>
          <w:numId w:val="7"/>
        </w:numPr>
        <w:suppressAutoHyphens/>
        <w:spacing w:before="0" w:beforeAutospacing="0" w:after="120" w:afterAutospacing="0"/>
        <w:ind w:left="567" w:hanging="567"/>
        <w:jc w:val="both"/>
      </w:pPr>
      <w:r w:rsidRPr="0095283F">
        <w:t>Zawieranie umów oraz rozliczanie przekazanych na ich podstawie środków odbywa się w Oddziałach PFRON.</w:t>
      </w:r>
    </w:p>
    <w:p w14:paraId="2F5CCAEA" w14:textId="77777777" w:rsidR="0095283F" w:rsidRPr="0095283F" w:rsidRDefault="0095283F" w:rsidP="007E05BA">
      <w:pPr>
        <w:pStyle w:val="Nagwek2"/>
      </w:pPr>
      <w:r w:rsidRPr="0095283F">
        <w:t>V.</w:t>
      </w:r>
      <w:r w:rsidRPr="0095283F">
        <w:tab/>
        <w:t>Zasady przekazywania i rozliczania środków PFRON</w:t>
      </w:r>
    </w:p>
    <w:p w14:paraId="15E150BF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Wysokość przyznanego dofinansowania, sposób przekazania środków oraz termin i sposób ich rozliczenia określa umowa, zawarta pomiędzy Funduszem a samorządem powiatowym lub beneficjentem w przypadku obszaru A oraz E programu. Szczegółowy zakres rzeczowy i finansowy umowy w podziale na rodzaje kosztów dofinansowywanych ze środków PFRON, określony jest w załącznikach do umowy, uzgodnionych i podpisanych przez strony.</w:t>
      </w:r>
    </w:p>
    <w:p w14:paraId="7FE36BC6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usunięty</w:t>
      </w:r>
    </w:p>
    <w:p w14:paraId="52AA9A91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 xml:space="preserve">Środki na realizację wniosków samorządu powiatowego (za wyjątkiem wniosków dotyczących obszaru E programu), przekazywane są w formie zaliczki, pod warunkiem, że samorząd powiatowy złożył końcowe dokumenty rozliczeniowe </w:t>
      </w:r>
      <w:r w:rsidRPr="0095283F">
        <w:lastRenderedPageBreak/>
        <w:t xml:space="preserve">dotyczące przyznanych i przekazanych zaliczkowo w roku poprzednim środków PFRON na dofinansowanie w ramach programu projektów własnych samorządu. </w:t>
      </w:r>
    </w:p>
    <w:p w14:paraId="75F88E74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Realizator programu zobowiązany jest prowadzić osobny dla każdej umowy rachunek bankowy, wydzielony dla środków PFRON oraz prowadzić ewidencję księgową w sposób umożliwiający jednoznaczne określenie przeznaczenia kwot przekazywanych przez Fundusz w ramach realizacji programu.</w:t>
      </w:r>
    </w:p>
    <w:p w14:paraId="5B7DF9EA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Podmiot, który zawarł umowę z PFRON zobowiązany jest pod rygorem jej wypowiedzenia do powiadomienia Funduszu w formie pisemnej, o każdym zdarzeniu mającym wpływ na termin lub zakres realizacji zobowiązań wynikających z umowy w terminie do 5 dni roboczych od zaistnienia zdarzenia.</w:t>
      </w:r>
    </w:p>
    <w:p w14:paraId="0AE976EE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 xml:space="preserve">Pełnomocnicy Zarządu w Oddziałach PFRON na uzasadniony wniosek podmiotu, który zawarł umowę z PFRON mogą podejmować decyzje dotyczące zmiany warunków zawartych umów, o ile proponowane zmiany: </w:t>
      </w:r>
    </w:p>
    <w:p w14:paraId="398431AC" w14:textId="77777777" w:rsidR="0095283F" w:rsidRPr="0095283F" w:rsidRDefault="0095283F" w:rsidP="0065198A">
      <w:pPr>
        <w:pStyle w:val="NormalnyWeb"/>
        <w:numPr>
          <w:ilvl w:val="0"/>
          <w:numId w:val="72"/>
        </w:numPr>
        <w:suppressAutoHyphens/>
        <w:spacing w:before="0" w:beforeAutospacing="0" w:after="120" w:afterAutospacing="0"/>
        <w:ind w:left="1134" w:hanging="567"/>
        <w:jc w:val="both"/>
      </w:pPr>
      <w:r w:rsidRPr="0095283F">
        <w:t>nie naruszają zasad określonych w programie, procedurach realizacji programu, kierunkach działań oraz warunkach brzegowych obowiązujących realizatorów programu;</w:t>
      </w:r>
    </w:p>
    <w:p w14:paraId="1F726994" w14:textId="77777777" w:rsidR="0095283F" w:rsidRPr="0095283F" w:rsidRDefault="0095283F" w:rsidP="0065198A">
      <w:pPr>
        <w:pStyle w:val="NormalnyWeb"/>
        <w:numPr>
          <w:ilvl w:val="0"/>
          <w:numId w:val="72"/>
        </w:numPr>
        <w:suppressAutoHyphens/>
        <w:spacing w:before="0" w:beforeAutospacing="0" w:after="120" w:afterAutospacing="0"/>
        <w:ind w:left="1134" w:hanging="567"/>
        <w:jc w:val="both"/>
      </w:pPr>
      <w:r w:rsidRPr="0095283F">
        <w:t>nie powodują konieczności zwiększenia limitu środków PFRON przyznanych na realizację projektu;</w:t>
      </w:r>
    </w:p>
    <w:p w14:paraId="0349214B" w14:textId="77777777" w:rsidR="0095283F" w:rsidRPr="0095283F" w:rsidRDefault="0095283F" w:rsidP="0065198A">
      <w:pPr>
        <w:pStyle w:val="NormalnyWeb"/>
        <w:numPr>
          <w:ilvl w:val="0"/>
          <w:numId w:val="72"/>
        </w:numPr>
        <w:suppressAutoHyphens/>
        <w:spacing w:before="0" w:beforeAutospacing="0" w:after="120" w:afterAutospacing="0"/>
        <w:ind w:left="1134" w:hanging="567"/>
        <w:jc w:val="both"/>
      </w:pPr>
      <w:r w:rsidRPr="0095283F">
        <w:t>nie wiążą się ze zmniejszeniem zakresu rzeczowego projektu, chyba że zmniejszenie zakresu rzeczowego projektu powiązane jest z obniżeniem kwoty dofinansowania ze środków PFRON.</w:t>
      </w:r>
    </w:p>
    <w:p w14:paraId="278EFB83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Pełnomocnicy Zarządu w Oddziałach PFRON na uzasadniony wniosek samorządu powiatowego mogą podjąć decyzję o uznaniu rozliczenia dofinansowania przyznanego na realizację obszaru G programu w sytuacji wydatkowania w danym roku przez powiat na realizację zadań z zakresu rehabilitacji zawodowej mniejszej od zakładanej na etapie składania projektu kwoty środków algorytmu, o ile wysokość środków algorytmu faktycznie wydatkowanych na realizację zadań z zakresu aktywizacji zawodowej nie jest mniejsza niż 90% wartości  środków zaplanowanych przez powiat na ten cel na etapie składania projektu.</w:t>
      </w:r>
    </w:p>
    <w:p w14:paraId="33538C16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Za kwalifikowalne mogą być uznane wyłącznie wydatki związane z projektem, o ile:</w:t>
      </w:r>
    </w:p>
    <w:p w14:paraId="2731FB04" w14:textId="77777777" w:rsidR="0095283F" w:rsidRPr="0095283F" w:rsidRDefault="0095283F" w:rsidP="0095283F">
      <w:pPr>
        <w:numPr>
          <w:ilvl w:val="3"/>
          <w:numId w:val="18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są niezbędne do realizacji projektu;</w:t>
      </w:r>
    </w:p>
    <w:p w14:paraId="437785D2" w14:textId="77777777" w:rsidR="0095283F" w:rsidRPr="0095283F" w:rsidRDefault="0095283F" w:rsidP="0095283F">
      <w:pPr>
        <w:numPr>
          <w:ilvl w:val="3"/>
          <w:numId w:val="18"/>
        </w:numPr>
        <w:tabs>
          <w:tab w:val="clear" w:pos="360"/>
          <w:tab w:val="left" w:pos="-284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zostały uwzględnione w budżecie projektu i umieszczone w umowie zawartej w ramach programu;</w:t>
      </w:r>
    </w:p>
    <w:p w14:paraId="5B559A0F" w14:textId="77777777" w:rsidR="0095283F" w:rsidRPr="0095283F" w:rsidRDefault="0095283F" w:rsidP="0095283F">
      <w:pPr>
        <w:numPr>
          <w:ilvl w:val="3"/>
          <w:numId w:val="18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spełniają wymogi racjonalnego i oszczędnego gospodarowania środkami publicznymi, z zachowaniem zasady uzyskiwania najlepszych efektów z danych nakładów;</w:t>
      </w:r>
    </w:p>
    <w:p w14:paraId="7E042A4E" w14:textId="77777777" w:rsidR="0095283F" w:rsidRPr="0095283F" w:rsidRDefault="0095283F" w:rsidP="0095283F">
      <w:pPr>
        <w:numPr>
          <w:ilvl w:val="3"/>
          <w:numId w:val="18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zostały faktycznie poniesione w okresie objętym umową;</w:t>
      </w:r>
    </w:p>
    <w:p w14:paraId="00D7F205" w14:textId="77777777" w:rsidR="0095283F" w:rsidRPr="0095283F" w:rsidRDefault="0095283F" w:rsidP="0095283F">
      <w:pPr>
        <w:numPr>
          <w:ilvl w:val="3"/>
          <w:numId w:val="18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są poparte stosownymi dokumentami i wykazane w dokumentacji finansowej beneficjenta.</w:t>
      </w:r>
    </w:p>
    <w:p w14:paraId="776C4AB5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W żadnym przypadku nie są kwalifikowalne w ramach programu:</w:t>
      </w:r>
    </w:p>
    <w:p w14:paraId="107AF7FF" w14:textId="77777777" w:rsidR="0095283F" w:rsidRPr="0095283F" w:rsidRDefault="0095283F" w:rsidP="0095283F">
      <w:pPr>
        <w:numPr>
          <w:ilvl w:val="3"/>
          <w:numId w:val="19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pożyczki i spłaty rat oraz odsetek;</w:t>
      </w:r>
    </w:p>
    <w:p w14:paraId="5888A26A" w14:textId="77777777" w:rsidR="0095283F" w:rsidRPr="0095283F" w:rsidRDefault="0095283F" w:rsidP="0095283F">
      <w:pPr>
        <w:numPr>
          <w:ilvl w:val="3"/>
          <w:numId w:val="19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wydatki poniesione na przygotowanie wniosku, z zastrzeżeniem innych czynności związanych z realizacją inwestycji w ramach projektu dofinansowanego w obszarze A programu;</w:t>
      </w:r>
    </w:p>
    <w:p w14:paraId="0CCB9FDE" w14:textId="77777777" w:rsidR="0095283F" w:rsidRPr="0095283F" w:rsidRDefault="0095283F" w:rsidP="0095283F">
      <w:pPr>
        <w:numPr>
          <w:ilvl w:val="3"/>
          <w:numId w:val="19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wydatki nieodnoszące się jednoznacznie do projektu;</w:t>
      </w:r>
    </w:p>
    <w:p w14:paraId="7AC0B594" w14:textId="77777777" w:rsidR="0095283F" w:rsidRPr="0095283F" w:rsidRDefault="0095283F" w:rsidP="0095283F">
      <w:pPr>
        <w:numPr>
          <w:ilvl w:val="3"/>
          <w:numId w:val="19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wydatki nieudokumentowane;</w:t>
      </w:r>
    </w:p>
    <w:p w14:paraId="4E02D5DE" w14:textId="77777777" w:rsidR="0095283F" w:rsidRPr="0095283F" w:rsidRDefault="0095283F" w:rsidP="0095283F">
      <w:pPr>
        <w:numPr>
          <w:ilvl w:val="3"/>
          <w:numId w:val="19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wydatki na zakup nieruchomości;</w:t>
      </w:r>
    </w:p>
    <w:p w14:paraId="5DD37D17" w14:textId="77777777" w:rsidR="0095283F" w:rsidRPr="0095283F" w:rsidRDefault="0095283F" w:rsidP="0095283F">
      <w:pPr>
        <w:numPr>
          <w:ilvl w:val="3"/>
          <w:numId w:val="19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mandaty, opłaty karne i wydatki na procesy sądowe.</w:t>
      </w:r>
    </w:p>
    <w:p w14:paraId="1572B439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W przypadku, gdy beneficjent jest podatnikiem VAT, VAT nie jest kwalifikowalny, chyba że beneficjent oświadczy, iż będąc podatnikiem podatku VAT nie może obniżyć kwoty podatku należnego o podatek naliczony, ze względu na wyłączenie możliwości odliczenia podatku naliczonego, wynikające z obowiązujących przepisów prawa.</w:t>
      </w:r>
    </w:p>
    <w:p w14:paraId="6C78B284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 xml:space="preserve">Beneficjent zobowiązany jest przy korzystaniu ze środków PFRON do: </w:t>
      </w:r>
    </w:p>
    <w:p w14:paraId="6D655A8D" w14:textId="77777777" w:rsidR="0095283F" w:rsidRPr="0095283F" w:rsidRDefault="0095283F" w:rsidP="0095283F">
      <w:pPr>
        <w:numPr>
          <w:ilvl w:val="3"/>
          <w:numId w:val="20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przestrzegania przepisów o zamówieniach publicznych;</w:t>
      </w:r>
    </w:p>
    <w:p w14:paraId="644FC2F0" w14:textId="77777777" w:rsidR="0095283F" w:rsidRPr="0095283F" w:rsidRDefault="0095283F" w:rsidP="0095283F">
      <w:pPr>
        <w:numPr>
          <w:ilvl w:val="3"/>
          <w:numId w:val="20"/>
        </w:numPr>
        <w:tabs>
          <w:tab w:val="clear" w:pos="360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dokonywania zakupów i/lub zamawiania usług z zastosowaniem, odpowiedniego dla danego przypadku trybu zamówienia przewidzianego w przepisach o zamówieniach publicznych.</w:t>
      </w:r>
    </w:p>
    <w:p w14:paraId="62F66ACB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Samorząd powiatowy, będący realizatorem programu, przy udzielaniu pomocy ze środków PFRON zobowiązany jest do:</w:t>
      </w:r>
    </w:p>
    <w:p w14:paraId="226BE662" w14:textId="77777777" w:rsidR="0095283F" w:rsidRPr="0095283F" w:rsidRDefault="0095283F" w:rsidP="0095283F">
      <w:pPr>
        <w:numPr>
          <w:ilvl w:val="3"/>
          <w:numId w:val="22"/>
        </w:numPr>
        <w:tabs>
          <w:tab w:val="clear" w:pos="92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stosowania zasad postępowania podmiotu udzielającego pomocy, określonych w ustawie z dnia 30 kwietnia 2004 roku o postępowaniu w sprawach dotyczących pomocy publicznej;</w:t>
      </w:r>
    </w:p>
    <w:p w14:paraId="20720203" w14:textId="77777777" w:rsidR="0095283F" w:rsidRPr="0095283F" w:rsidRDefault="0095283F" w:rsidP="0095283F">
      <w:pPr>
        <w:numPr>
          <w:ilvl w:val="3"/>
          <w:numId w:val="22"/>
        </w:numPr>
        <w:tabs>
          <w:tab w:val="clear" w:pos="92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stwierdzenia, czy planowana pomoc dla podmiotu prowadzącego działalność gospodarczą jest pomocą </w:t>
      </w:r>
      <w:r w:rsidRPr="0095283F">
        <w:rPr>
          <w:rFonts w:cs="Times New Roman"/>
          <w:i/>
          <w:iCs/>
        </w:rPr>
        <w:t xml:space="preserve">de </w:t>
      </w:r>
      <w:proofErr w:type="spellStart"/>
      <w:r w:rsidRPr="0095283F">
        <w:rPr>
          <w:rFonts w:cs="Times New Roman"/>
          <w:i/>
          <w:iCs/>
        </w:rPr>
        <w:t>minimis</w:t>
      </w:r>
      <w:proofErr w:type="spellEnd"/>
      <w:r w:rsidRPr="0095283F">
        <w:rPr>
          <w:rFonts w:cs="Times New Roman"/>
        </w:rPr>
        <w:t>;</w:t>
      </w:r>
    </w:p>
    <w:p w14:paraId="50C400B6" w14:textId="77777777" w:rsidR="0095283F" w:rsidRPr="0095283F" w:rsidRDefault="0095283F" w:rsidP="0095283F">
      <w:pPr>
        <w:numPr>
          <w:ilvl w:val="3"/>
          <w:numId w:val="22"/>
        </w:numPr>
        <w:tabs>
          <w:tab w:val="clear" w:pos="92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przechowywania dokumentów związanych z udzieloną pomocą de </w:t>
      </w:r>
      <w:proofErr w:type="spellStart"/>
      <w:r w:rsidRPr="0095283F">
        <w:rPr>
          <w:rFonts w:cs="Times New Roman"/>
        </w:rPr>
        <w:t>minimis</w:t>
      </w:r>
      <w:proofErr w:type="spellEnd"/>
      <w:r w:rsidRPr="0095283F">
        <w:rPr>
          <w:rFonts w:cs="Times New Roman"/>
        </w:rPr>
        <w:t xml:space="preserve"> przez okres co najmniej</w:t>
      </w:r>
      <w:r w:rsidRPr="0095283F">
        <w:rPr>
          <w:rFonts w:cs="Times New Roman"/>
          <w:color w:val="FF0000"/>
        </w:rPr>
        <w:t xml:space="preserve"> </w:t>
      </w:r>
      <w:r w:rsidRPr="0095283F">
        <w:rPr>
          <w:rFonts w:cs="Times New Roman"/>
        </w:rPr>
        <w:t>10 lat, od dnia jej przyznania;</w:t>
      </w:r>
    </w:p>
    <w:p w14:paraId="0A5C14DF" w14:textId="77777777" w:rsidR="0095283F" w:rsidRPr="0095283F" w:rsidRDefault="0095283F" w:rsidP="0095283F">
      <w:pPr>
        <w:numPr>
          <w:ilvl w:val="3"/>
          <w:numId w:val="22"/>
        </w:numPr>
        <w:tabs>
          <w:tab w:val="clear" w:pos="92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udzielania informacji oraz udostępniania dokumentacji związanej z udzieloną pomocą przez okres jej przechowywania, na każde żądanie uprawnionych organów kontrolnych;</w:t>
      </w:r>
    </w:p>
    <w:p w14:paraId="09995ED2" w14:textId="77777777" w:rsidR="0095283F" w:rsidRPr="0095283F" w:rsidRDefault="0095283F" w:rsidP="0095283F">
      <w:pPr>
        <w:numPr>
          <w:ilvl w:val="3"/>
          <w:numId w:val="22"/>
        </w:numPr>
        <w:tabs>
          <w:tab w:val="clear" w:pos="927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w przypadkach określonych w ustawie, o której mowa w pkt 1, wydawania zaświadczeń stwierdzających, iż udzielona pomoc ma charakter pomocy </w:t>
      </w:r>
      <w:r w:rsidRPr="0095283F">
        <w:rPr>
          <w:rFonts w:cs="Times New Roman"/>
          <w:i/>
          <w:iCs/>
        </w:rPr>
        <w:t xml:space="preserve">de </w:t>
      </w:r>
      <w:proofErr w:type="spellStart"/>
      <w:r w:rsidRPr="0095283F">
        <w:rPr>
          <w:rFonts w:cs="Times New Roman"/>
          <w:i/>
          <w:iCs/>
        </w:rPr>
        <w:t>minimis</w:t>
      </w:r>
      <w:proofErr w:type="spellEnd"/>
      <w:r w:rsidRPr="0095283F">
        <w:rPr>
          <w:rFonts w:cs="Times New Roman"/>
        </w:rPr>
        <w:t>.</w:t>
      </w:r>
    </w:p>
    <w:p w14:paraId="5BD74D6B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Beneficjent obowiązany jest prowadzić dokumentację, dotyczącą kosztów realizacji projektu w sposób umożliwiający ocenę wykonania każdego zadania będącego elementem projektu pod względem rzeczowym i finansowym.</w:t>
      </w:r>
    </w:p>
    <w:p w14:paraId="6DC1E560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Wszelkie oświadczenia związane z realizacją umowy, powinny być składane przez osoby upoważnione do składania oświadczeń woli w imieniu stron umowy.</w:t>
      </w:r>
    </w:p>
    <w:p w14:paraId="4289761B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Na żądanie PFRON podmiot, który zawarł umowę z PFRON zobowiązany jest do składania dodatkowych wyjaśnień oraz dokumentów źródłowych – oryginałów lub kserokopii poświadczonych za zgodność z oryginałem przez osoby do tego uprawnione, niezbędnych do rozliczenia przyznanego dofinansowania.</w:t>
      </w:r>
    </w:p>
    <w:p w14:paraId="2E84C8BE" w14:textId="77777777" w:rsidR="0095283F" w:rsidRPr="0095283F" w:rsidRDefault="0095283F" w:rsidP="0095283F">
      <w:pPr>
        <w:pStyle w:val="NormalnyWeb"/>
        <w:numPr>
          <w:ilvl w:val="0"/>
          <w:numId w:val="15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 xml:space="preserve">Pisemna informacja o decyzji dotyczącej rozliczenia dofinansowania przekazywana jest w terminie 5 dni roboczych od daty jej podjęcia. Decyzja dotycząca rozliczenia dofinansowania musi być podjęta nie później niż w terminie 30 dni od daty doręczenia przez beneficjenta kompletnych i prawidłowo sporządzonych dokumentów rozliczeniowych. </w:t>
      </w:r>
    </w:p>
    <w:p w14:paraId="017C6281" w14:textId="77777777" w:rsidR="007E05BA" w:rsidRDefault="007E05BA">
      <w:pPr>
        <w:rPr>
          <w:rFonts w:cs="Times New Roman"/>
          <w:b/>
          <w:bCs/>
        </w:rPr>
      </w:pPr>
      <w:r>
        <w:br w:type="page"/>
      </w:r>
    </w:p>
    <w:p w14:paraId="3716002F" w14:textId="32339F8B" w:rsidR="0095283F" w:rsidRPr="0095283F" w:rsidRDefault="0095283F" w:rsidP="007E05BA">
      <w:pPr>
        <w:pStyle w:val="Nagwek2"/>
      </w:pPr>
      <w:r w:rsidRPr="0095283F">
        <w:lastRenderedPageBreak/>
        <w:t>VI.</w:t>
      </w:r>
      <w:r w:rsidRPr="0095283F">
        <w:tab/>
        <w:t>Zasady sprawowania kontroli nad wykorzystaniem środków Funduszu przekazanych w ramach realizacji programu</w:t>
      </w:r>
    </w:p>
    <w:p w14:paraId="6211D8C6" w14:textId="77777777" w:rsidR="0095283F" w:rsidRPr="0095283F" w:rsidRDefault="0095283F" w:rsidP="0095283F">
      <w:pPr>
        <w:pStyle w:val="NormalnyWeb"/>
        <w:numPr>
          <w:ilvl w:val="0"/>
          <w:numId w:val="17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Fundusz zastrzega sobie prawo kontroli prawidłowości, rzetelności i zgodności ze stanem faktycznym danych zawartych w wystąpieniach lub wnioskach, załącznikach i rozliczeniach.</w:t>
      </w:r>
    </w:p>
    <w:p w14:paraId="61B60BA1" w14:textId="77777777" w:rsidR="0095283F" w:rsidRPr="0095283F" w:rsidRDefault="0095283F" w:rsidP="0095283F">
      <w:pPr>
        <w:pStyle w:val="NormalnyWeb"/>
        <w:numPr>
          <w:ilvl w:val="0"/>
          <w:numId w:val="17"/>
        </w:numPr>
        <w:tabs>
          <w:tab w:val="clear" w:pos="360"/>
        </w:tabs>
        <w:suppressAutoHyphens/>
        <w:spacing w:before="0" w:beforeAutospacing="0" w:after="120" w:afterAutospacing="0"/>
        <w:ind w:left="567" w:hanging="567"/>
        <w:jc w:val="both"/>
      </w:pPr>
      <w:r w:rsidRPr="0095283F">
        <w:t>Dla dokonania oceny wykorzystania środków finansowych PFRON, Oddział oraz jednostki organizacyjne Biura Funduszu uprawnione są do przeprowadzania kontroli w siedzibie realizatora lub beneficjentów oraz miejscach wykonywania przez nich działalności.</w:t>
      </w:r>
    </w:p>
    <w:p w14:paraId="1FE90851" w14:textId="77777777" w:rsidR="0095283F" w:rsidRPr="0095283F" w:rsidRDefault="0095283F" w:rsidP="007E05BA">
      <w:pPr>
        <w:pStyle w:val="Nagwek2"/>
      </w:pPr>
      <w:r w:rsidRPr="0095283F">
        <w:t>VII.</w:t>
      </w:r>
      <w:r w:rsidRPr="0095283F">
        <w:tab/>
        <w:t xml:space="preserve">Zasady monitorowania i ewaluacji programu </w:t>
      </w:r>
    </w:p>
    <w:p w14:paraId="49F0C352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Oddziały są odpowiedzialne za utworzenie i aktualizację bazy danych beneficjentów programu, umożli</w:t>
      </w:r>
      <w:bookmarkStart w:id="0" w:name="_GoBack"/>
      <w:bookmarkEnd w:id="0"/>
      <w:r w:rsidRPr="0095283F">
        <w:rPr>
          <w:rFonts w:cs="Times New Roman"/>
        </w:rPr>
        <w:t>wiającej analizę skuteczności pomocy, zgodnie z wytycznymi Biura Funduszu.</w:t>
      </w:r>
    </w:p>
    <w:p w14:paraId="34820DF6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Oddziały przekazują do Biura Funduszu informacje dotyczące realizacji programu, wg wzoru stanowiącego załącznik nr 13 do procedur – co pół roku (do końca miesiąca następującego po zakończeniu półrocza, którego dotyczy sprawozdanie).</w:t>
      </w:r>
    </w:p>
    <w:p w14:paraId="7C5E62CA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Na prośbę Biura Funduszu Oddziały przekazują, informacje niezbędne do ewaluacji programu, sporządzone, między innymi, na podstawie danych przekazanych przez beneficjentów programu, zgodnie z zobowiązaniem wynikającym z umowy.</w:t>
      </w:r>
    </w:p>
    <w:p w14:paraId="4C00EA13" w14:textId="77777777" w:rsidR="0095283F" w:rsidRPr="0095283F" w:rsidRDefault="0095283F" w:rsidP="0095283F">
      <w:pPr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3a.</w:t>
      </w:r>
      <w:r w:rsidRPr="0095283F">
        <w:rPr>
          <w:rFonts w:cs="Times New Roman"/>
        </w:rPr>
        <w:tab/>
        <w:t>Ustala się następujące wskaźniki będące przedmiotem monitorowania programu oraz będące podstawą ewaluacji programu dla obszaru A – dofinansowanie projektów dotyczących inwestycji w wielorodzinnych budynkach mieszkalnych zapewniających dostępności do lokali zamieszkiwanych przez osoby niepełnosprawne:</w:t>
      </w:r>
    </w:p>
    <w:p w14:paraId="5A20BD22" w14:textId="77777777" w:rsidR="0095283F" w:rsidRPr="0095283F" w:rsidRDefault="0095283F" w:rsidP="0095283F">
      <w:pPr>
        <w:numPr>
          <w:ilvl w:val="2"/>
          <w:numId w:val="9"/>
        </w:numPr>
        <w:tabs>
          <w:tab w:val="clear" w:pos="879"/>
          <w:tab w:val="num" w:pos="1134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bazowe:</w:t>
      </w:r>
    </w:p>
    <w:p w14:paraId="3504A036" w14:textId="77777777" w:rsidR="0095283F" w:rsidRPr="0095283F" w:rsidRDefault="0095283F" w:rsidP="0095283F">
      <w:pPr>
        <w:pStyle w:val="Akapitzlist"/>
        <w:numPr>
          <w:ilvl w:val="4"/>
          <w:numId w:val="22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osób niepełnosprawnych zamieszkujących w wielorodzinnym budynku mieszalnym, w którym ma zostać zrealizowana inwestycja,</w:t>
      </w:r>
    </w:p>
    <w:p w14:paraId="0D830FD0" w14:textId="77777777" w:rsidR="0095283F" w:rsidRPr="0095283F" w:rsidRDefault="0095283F" w:rsidP="0095283F">
      <w:pPr>
        <w:pStyle w:val="Akapitzlist"/>
        <w:numPr>
          <w:ilvl w:val="4"/>
          <w:numId w:val="22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lokali w wielorodzinnym budynku mieszalnym, którym powinna zostać zapewniona dostępność;</w:t>
      </w:r>
    </w:p>
    <w:p w14:paraId="78024A05" w14:textId="77777777" w:rsidR="0095283F" w:rsidRPr="0095283F" w:rsidRDefault="0095283F" w:rsidP="0095283F">
      <w:pPr>
        <w:numPr>
          <w:ilvl w:val="2"/>
          <w:numId w:val="9"/>
        </w:numPr>
        <w:tabs>
          <w:tab w:val="clear" w:pos="879"/>
          <w:tab w:val="num" w:pos="1134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0ADE8925" w14:textId="77777777" w:rsidR="0095283F" w:rsidRPr="0095283F" w:rsidRDefault="0095283F" w:rsidP="0046045B">
      <w:pPr>
        <w:numPr>
          <w:ilvl w:val="0"/>
          <w:numId w:val="30"/>
        </w:numPr>
        <w:tabs>
          <w:tab w:val="clear" w:pos="1191"/>
          <w:tab w:val="num" w:pos="170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deklarowanej przez beneficjenta kwoty projektu ze środków PFRON oraz rzeczywistej kwoty projektu ze środków PFRON,</w:t>
      </w:r>
    </w:p>
    <w:p w14:paraId="16401681" w14:textId="77777777" w:rsidR="0095283F" w:rsidRPr="0095283F" w:rsidRDefault="0095283F" w:rsidP="0046045B">
      <w:pPr>
        <w:numPr>
          <w:ilvl w:val="0"/>
          <w:numId w:val="30"/>
        </w:numPr>
        <w:tabs>
          <w:tab w:val="clear" w:pos="1191"/>
          <w:tab w:val="num" w:pos="170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oraz rzeczywistego kosztu projektu;</w:t>
      </w:r>
    </w:p>
    <w:p w14:paraId="33ABFFF9" w14:textId="77777777" w:rsidR="0095283F" w:rsidRPr="0095283F" w:rsidRDefault="0095283F" w:rsidP="0095283F">
      <w:pPr>
        <w:numPr>
          <w:ilvl w:val="2"/>
          <w:numId w:val="9"/>
        </w:numPr>
        <w:tabs>
          <w:tab w:val="clear" w:pos="879"/>
          <w:tab w:val="num" w:pos="1134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produktu:</w:t>
      </w:r>
    </w:p>
    <w:p w14:paraId="6887B445" w14:textId="77777777" w:rsidR="0095283F" w:rsidRPr="0095283F" w:rsidRDefault="0095283F" w:rsidP="0095283F">
      <w:pPr>
        <w:pStyle w:val="Akapitzlist"/>
        <w:numPr>
          <w:ilvl w:val="0"/>
          <w:numId w:val="33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wielorodzinnych budynków mieszkalnych, w których zapewniono dostępność do lokali zamieszkiwanych przez osoby niepełnosprawne,</w:t>
      </w:r>
    </w:p>
    <w:p w14:paraId="391B997A" w14:textId="77777777" w:rsidR="0095283F" w:rsidRPr="0095283F" w:rsidRDefault="0095283F" w:rsidP="0095283F">
      <w:pPr>
        <w:pStyle w:val="Akapitzlist"/>
        <w:numPr>
          <w:ilvl w:val="0"/>
          <w:numId w:val="33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lokali w wielorodzinnych budynkach mieszalnych, do których zapewniono dostępność dla osób niepełnosprawnych;</w:t>
      </w:r>
    </w:p>
    <w:p w14:paraId="72DBB210" w14:textId="77777777" w:rsidR="0095283F" w:rsidRPr="0095283F" w:rsidRDefault="0095283F" w:rsidP="0095283F">
      <w:pPr>
        <w:numPr>
          <w:ilvl w:val="2"/>
          <w:numId w:val="9"/>
        </w:numPr>
        <w:tabs>
          <w:tab w:val="clear" w:pos="879"/>
          <w:tab w:val="num" w:pos="1134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 rezultatu – liczba osób niepełnosprawnych zamieszkujących w wielorodzinnym budynku mieszalnym, które skorzystały z rezultatów projektu w ciągu sześciu miesięcy następujących po miesiącu zakończenia projektu.</w:t>
      </w:r>
    </w:p>
    <w:p w14:paraId="714AFA5C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Ustala się następujące wskaźniki będące przedmiotem monitorowania programu oraz będące podstawą ewaluacji programu dla obszaru B – likwidacja barier w, urzędach, </w:t>
      </w:r>
      <w:r w:rsidRPr="0095283F">
        <w:rPr>
          <w:rFonts w:cs="Times New Roman"/>
        </w:rPr>
        <w:lastRenderedPageBreak/>
        <w:t>placówkach edukacyjnych i środowiskowych domach samopomocy w zakresie umożliwienia osobom niepełnosprawnym poruszania się i komunikowania:</w:t>
      </w:r>
    </w:p>
    <w:p w14:paraId="647380A6" w14:textId="77777777" w:rsidR="0095283F" w:rsidRPr="0095283F" w:rsidRDefault="0095283F" w:rsidP="0095283F">
      <w:pPr>
        <w:numPr>
          <w:ilvl w:val="2"/>
          <w:numId w:val="40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 bazowy – liczba osób niepełnosprawnych uczęszczających do 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dofinansowanie, z wyszczególnieniem dzieci i młodzieży oraz osób niepełnosprawnych poruszających się na wózkach inwalidzkich;</w:t>
      </w:r>
    </w:p>
    <w:p w14:paraId="3E1B496E" w14:textId="77777777" w:rsidR="0095283F" w:rsidRPr="0095283F" w:rsidRDefault="0095283F" w:rsidP="0095283F">
      <w:pPr>
        <w:numPr>
          <w:ilvl w:val="2"/>
          <w:numId w:val="40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37DCD4BB" w14:textId="77777777" w:rsidR="0095283F" w:rsidRPr="0095283F" w:rsidRDefault="0095283F" w:rsidP="0095283F">
      <w:pPr>
        <w:numPr>
          <w:ilvl w:val="0"/>
          <w:numId w:val="29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wkładu własnego deklarowanej przez beneficjenta projektu oraz kwoty rzeczywistego wkładu własnego beneficjenta,</w:t>
      </w:r>
    </w:p>
    <w:p w14:paraId="2DD9E69F" w14:textId="77777777" w:rsidR="0095283F" w:rsidRPr="0095283F" w:rsidRDefault="0095283F" w:rsidP="0095283F">
      <w:pPr>
        <w:numPr>
          <w:ilvl w:val="0"/>
          <w:numId w:val="29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oraz rzeczywistego kosztu projektu;</w:t>
      </w:r>
    </w:p>
    <w:p w14:paraId="1B712FB1" w14:textId="77777777" w:rsidR="0095283F" w:rsidRPr="0095283F" w:rsidRDefault="0095283F" w:rsidP="0095283F">
      <w:pPr>
        <w:numPr>
          <w:ilvl w:val="2"/>
          <w:numId w:val="40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 produktu - liczba placówek edukacyjnych, urzędów lub środowiskowych domów samopomocy, w których zlikwidowano bariery architektoniczne w wyniku realizacji projektu;</w:t>
      </w:r>
    </w:p>
    <w:p w14:paraId="603F492E" w14:textId="77777777" w:rsidR="0095283F" w:rsidRPr="0095283F" w:rsidRDefault="0095283F" w:rsidP="0095283F">
      <w:pPr>
        <w:numPr>
          <w:ilvl w:val="2"/>
          <w:numId w:val="40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rezultatu – liczba dzieci i młodzieży niepełnosprawnej, które w wyniku realizacji projektu zaczęły uczęszczać do placówek edukacyjnych, lub liczba osób niepełnosprawnych, które w wyniku realizacji projektu zaczęły uczęszczać do środowiskowych domów samopomocy, w ciągu sześciu miesięcy następujących po miesiącu zakończenia projektu z wyszczególnieniem dzieci i młodzieży oraz osób niepełnosprawnych poruszających się na wózkach inwalidzkich.</w:t>
      </w:r>
    </w:p>
    <w:p w14:paraId="76E7462B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Ustala się następujące wskaźniki będące przedmiotem monitorowania programu oraz będące podstawą ewaluacji programu dla obszaru C – tworzenie spółdzielni socjalnych osób prawnych:</w:t>
      </w:r>
    </w:p>
    <w:p w14:paraId="217BE55F" w14:textId="77777777" w:rsidR="0095283F" w:rsidRPr="0095283F" w:rsidRDefault="0095283F" w:rsidP="0095283F">
      <w:pPr>
        <w:numPr>
          <w:ilvl w:val="2"/>
          <w:numId w:val="23"/>
        </w:numPr>
        <w:tabs>
          <w:tab w:val="clear" w:pos="737"/>
        </w:tabs>
        <w:spacing w:after="120"/>
        <w:ind w:left="1134" w:hanging="567"/>
        <w:rPr>
          <w:rFonts w:cs="Times New Roman"/>
        </w:rPr>
      </w:pPr>
      <w:r w:rsidRPr="0095283F">
        <w:rPr>
          <w:rFonts w:cs="Times New Roman"/>
        </w:rPr>
        <w:t>wskaźniki bazowe:</w:t>
      </w:r>
    </w:p>
    <w:p w14:paraId="291B29D5" w14:textId="77777777" w:rsidR="0095283F" w:rsidRPr="0095283F" w:rsidRDefault="0095283F" w:rsidP="0095283F">
      <w:pPr>
        <w:numPr>
          <w:ilvl w:val="0"/>
          <w:numId w:val="24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osób niepełnosprawnych z terenu powiatu zatrudnionych w spółdzielniach socjalnych, według stanu na ostatni dzień roku poprzedzającego rok złożenia wystąpienia samorządu powiatowego lub wniosku o dofinansowanie,</w:t>
      </w:r>
    </w:p>
    <w:p w14:paraId="12208C53" w14:textId="77777777" w:rsidR="0095283F" w:rsidRPr="0095283F" w:rsidRDefault="0095283F" w:rsidP="0095283F">
      <w:pPr>
        <w:numPr>
          <w:ilvl w:val="0"/>
          <w:numId w:val="24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wysokość środków zaplanowanych przez beneficjenta na utworzenie spółdzielni socjalnej osób prawnych, na rok złożenia wystąpienia samorządu powiatowego lub wniosku o dofinansowanie;</w:t>
      </w:r>
    </w:p>
    <w:p w14:paraId="05B40B9F" w14:textId="77777777" w:rsidR="0095283F" w:rsidRPr="0095283F" w:rsidRDefault="0095283F" w:rsidP="0095283F">
      <w:pPr>
        <w:numPr>
          <w:ilvl w:val="2"/>
          <w:numId w:val="23"/>
        </w:numPr>
        <w:tabs>
          <w:tab w:val="clear" w:pos="737"/>
        </w:tabs>
        <w:spacing w:after="120"/>
        <w:ind w:left="1134" w:hanging="567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672E8077" w14:textId="77777777" w:rsidR="0095283F" w:rsidRPr="0095283F" w:rsidRDefault="0095283F" w:rsidP="0095283F">
      <w:pPr>
        <w:numPr>
          <w:ilvl w:val="1"/>
          <w:numId w:val="24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wkładu własnego deklarowanej przez beneficjenta projektu oraz kwoty rzeczywistego wkładu własnego beneficjenta,</w:t>
      </w:r>
    </w:p>
    <w:p w14:paraId="7E034DC9" w14:textId="77777777" w:rsidR="0095283F" w:rsidRPr="0095283F" w:rsidRDefault="0095283F" w:rsidP="0095283F">
      <w:pPr>
        <w:numPr>
          <w:ilvl w:val="1"/>
          <w:numId w:val="24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oraz rzeczywistego kosztu projektu;</w:t>
      </w:r>
    </w:p>
    <w:p w14:paraId="5FCC2230" w14:textId="77777777" w:rsidR="0095283F" w:rsidRPr="0095283F" w:rsidRDefault="0095283F" w:rsidP="0095283F">
      <w:pPr>
        <w:numPr>
          <w:ilvl w:val="2"/>
          <w:numId w:val="23"/>
        </w:numPr>
        <w:tabs>
          <w:tab w:val="clear" w:pos="737"/>
        </w:tabs>
        <w:spacing w:after="120"/>
        <w:ind w:left="1134" w:hanging="567"/>
        <w:rPr>
          <w:rFonts w:cs="Times New Roman"/>
        </w:rPr>
      </w:pPr>
      <w:r w:rsidRPr="0095283F">
        <w:rPr>
          <w:rFonts w:cs="Times New Roman"/>
        </w:rPr>
        <w:t>wskaźnik produktu - liczba stanowisk pracy dla osób niepełnosprawnych wyposażonych w wyniku realizacji projektu;</w:t>
      </w:r>
    </w:p>
    <w:p w14:paraId="3548632E" w14:textId="77777777" w:rsidR="0095283F" w:rsidRPr="0095283F" w:rsidRDefault="0095283F" w:rsidP="0095283F">
      <w:pPr>
        <w:numPr>
          <w:ilvl w:val="2"/>
          <w:numId w:val="23"/>
        </w:numPr>
        <w:tabs>
          <w:tab w:val="clear" w:pos="737"/>
        </w:tabs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rezultatu:</w:t>
      </w:r>
    </w:p>
    <w:p w14:paraId="3511AA16" w14:textId="77777777" w:rsidR="0095283F" w:rsidRPr="0095283F" w:rsidRDefault="0095283F" w:rsidP="0095283F">
      <w:pPr>
        <w:numPr>
          <w:ilvl w:val="0"/>
          <w:numId w:val="25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osób niepełnosprawnych zatrudnionych na stanowiskach pracy wyposażonych w wyniku realizacji projektu w przeliczeniu na pełny wymiar czasu pracy,</w:t>
      </w:r>
    </w:p>
    <w:p w14:paraId="01B6E7AF" w14:textId="77777777" w:rsidR="0095283F" w:rsidRPr="0095283F" w:rsidRDefault="0095283F" w:rsidP="0095283F">
      <w:pPr>
        <w:numPr>
          <w:ilvl w:val="0"/>
          <w:numId w:val="25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liczba osób niepełnosprawnych zatrudnionych na terenie powiatu w spółdzielniach socjalnych, w przeliczeniu na pełny wymiar czasu pracy, według stanu na ostatni dzień miesiąca następującego po miesiącu zakończenia projektu;</w:t>
      </w:r>
    </w:p>
    <w:p w14:paraId="60E2E84F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Ustala się następujące wskaźniki będące przedmiotem monitorowania programu oraz będące podstawą ewaluacji programu dla obszaru D – likwidacja barier transportowych:</w:t>
      </w:r>
    </w:p>
    <w:p w14:paraId="7BF70054" w14:textId="77777777" w:rsidR="0095283F" w:rsidRPr="0095283F" w:rsidRDefault="0095283F" w:rsidP="0046045B">
      <w:pPr>
        <w:numPr>
          <w:ilvl w:val="2"/>
          <w:numId w:val="36"/>
        </w:numPr>
        <w:suppressAutoHyphens/>
        <w:spacing w:after="120"/>
        <w:ind w:left="3294" w:hanging="2727"/>
        <w:rPr>
          <w:rFonts w:cs="Times New Roman"/>
        </w:rPr>
      </w:pPr>
      <w:r w:rsidRPr="0095283F">
        <w:rPr>
          <w:rFonts w:cs="Times New Roman"/>
        </w:rPr>
        <w:t>wskaźniki bazowe:</w:t>
      </w:r>
    </w:p>
    <w:p w14:paraId="4DD4A15B" w14:textId="77777777" w:rsidR="0095283F" w:rsidRPr="0095283F" w:rsidRDefault="0095283F" w:rsidP="0046045B">
      <w:pPr>
        <w:numPr>
          <w:ilvl w:val="2"/>
          <w:numId w:val="5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pojazdów (w rozbiciu na mikrobusy-pojazdy o liczbie miejsc 9 łącznie z kierowcą i autobusy) wykorzystywanych do przewozu osób niepełnosprawnych będących w posiadaniu beneficjenta, w tym pojazdów przystosowanych do przewozu osób na wózkach inwalidzkich, według stanu na ostatni dzień roku poprzedzającego rok złożenia wystąpienia samorządu powiatowego lub wniosku o dofinansowanie,</w:t>
      </w:r>
    </w:p>
    <w:p w14:paraId="713F1039" w14:textId="77777777" w:rsidR="0095283F" w:rsidRPr="0095283F" w:rsidRDefault="0095283F" w:rsidP="0046045B">
      <w:pPr>
        <w:numPr>
          <w:ilvl w:val="2"/>
          <w:numId w:val="5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osób niepełnosprawnych, z wyodrębnieniem osób niepełnosprawnych na wózkach inwalidzkich, którym beneficjent zapewnia stały codzienny przewóz, według stanu na ostatni dzień roku poprzedzającego rok złożenia wystąpienia samorządu powiatowego lub wniosku o dofinansowanie,</w:t>
      </w:r>
    </w:p>
    <w:p w14:paraId="1B5E57B1" w14:textId="77777777" w:rsidR="0095283F" w:rsidRPr="0095283F" w:rsidRDefault="0095283F" w:rsidP="0046045B">
      <w:pPr>
        <w:numPr>
          <w:ilvl w:val="2"/>
          <w:numId w:val="5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wysokość środków zaplanowanych przez beneficjenta na zakup lub przystosowanie pojazdów przeznaczonych do przewozu osób niepełnosprawnych, na rok złożenia wystąpienia samorządu powiatowego lub wniosku o dofinansowanie,</w:t>
      </w:r>
    </w:p>
    <w:p w14:paraId="0D56D3E1" w14:textId="77777777" w:rsidR="0095283F" w:rsidRPr="0095283F" w:rsidRDefault="0095283F" w:rsidP="0046045B">
      <w:pPr>
        <w:numPr>
          <w:ilvl w:val="2"/>
          <w:numId w:val="5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placówek służących rehabilitacji osób niepełnosprawnych, których uczestnikom beneficjent zapewnia stały codzienny przewóz, według stanu na ostatni dzień roku poprzedzającego rok złożenia wystąpienia jednostki samorządu powiatowego lub wniosku o dofinansowanie;</w:t>
      </w:r>
    </w:p>
    <w:p w14:paraId="570B2984" w14:textId="77777777" w:rsidR="0095283F" w:rsidRPr="0095283F" w:rsidRDefault="0095283F" w:rsidP="0046045B">
      <w:pPr>
        <w:numPr>
          <w:ilvl w:val="2"/>
          <w:numId w:val="36"/>
        </w:numPr>
        <w:suppressAutoHyphens/>
        <w:spacing w:after="120"/>
        <w:ind w:left="3294" w:hanging="2727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6244916E" w14:textId="77777777" w:rsidR="0095283F" w:rsidRPr="0095283F" w:rsidRDefault="0095283F" w:rsidP="0046045B">
      <w:pPr>
        <w:numPr>
          <w:ilvl w:val="3"/>
          <w:numId w:val="5"/>
        </w:numPr>
        <w:tabs>
          <w:tab w:val="clear" w:pos="1191"/>
          <w:tab w:val="left" w:pos="2580"/>
        </w:tabs>
        <w:suppressAutoHyphens/>
        <w:spacing w:after="120"/>
        <w:ind w:left="1701" w:hanging="425"/>
        <w:jc w:val="both"/>
        <w:rPr>
          <w:rFonts w:cs="Times New Roman"/>
        </w:rPr>
      </w:pPr>
      <w:r w:rsidRPr="0095283F">
        <w:rPr>
          <w:rFonts w:cs="Times New Roman"/>
        </w:rPr>
        <w:t>iloraz kwoty wkładu własnego deklarowanej przez beneficjenta projektu oraz kwoty rzeczywistego wkładu własnego beneficjenta,</w:t>
      </w:r>
    </w:p>
    <w:p w14:paraId="7B8C190D" w14:textId="77777777" w:rsidR="0095283F" w:rsidRPr="0095283F" w:rsidRDefault="0095283F" w:rsidP="0046045B">
      <w:pPr>
        <w:numPr>
          <w:ilvl w:val="3"/>
          <w:numId w:val="5"/>
        </w:numPr>
        <w:tabs>
          <w:tab w:val="clear" w:pos="1191"/>
          <w:tab w:val="left" w:pos="2580"/>
        </w:tabs>
        <w:suppressAutoHyphens/>
        <w:spacing w:after="120"/>
        <w:ind w:left="1701" w:hanging="425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(planowanego kosztu zakupu pojazdu lub jego przystosowania do potrzeb osób niepełnosprawnych) oraz rzeczywistego kosztu projektu (kosztu zakupu pojazdu lub jego przystosowania do potrzeb osób niepełnosprawnych),</w:t>
      </w:r>
    </w:p>
    <w:p w14:paraId="48A9FDBC" w14:textId="77777777" w:rsidR="0095283F" w:rsidRPr="0095283F" w:rsidRDefault="0095283F" w:rsidP="0046045B">
      <w:pPr>
        <w:numPr>
          <w:ilvl w:val="3"/>
          <w:numId w:val="5"/>
        </w:numPr>
        <w:tabs>
          <w:tab w:val="clear" w:pos="1191"/>
          <w:tab w:val="left" w:pos="2580"/>
        </w:tabs>
        <w:suppressAutoHyphens/>
        <w:spacing w:after="120"/>
        <w:ind w:left="1701" w:hanging="425"/>
        <w:jc w:val="both"/>
        <w:rPr>
          <w:rFonts w:cs="Times New Roman"/>
        </w:rPr>
      </w:pPr>
      <w:r w:rsidRPr="0095283F">
        <w:rPr>
          <w:rFonts w:cs="Times New Roman"/>
        </w:rPr>
        <w:t>iloraz kosztu realizacji projektu (całkowitego kosztu zakupu pojazdu lub jego przystosowania do potrzeb osób niepełnosprawnych) oraz liczby osób niepełnosprawnych, których stałe potrzeby przewozowe zostały zaspokojone w wyniku realizacji projektu,</w:t>
      </w:r>
    </w:p>
    <w:p w14:paraId="3C77F26F" w14:textId="77777777" w:rsidR="0095283F" w:rsidRPr="0095283F" w:rsidRDefault="0095283F" w:rsidP="0046045B">
      <w:pPr>
        <w:numPr>
          <w:ilvl w:val="3"/>
          <w:numId w:val="5"/>
        </w:numPr>
        <w:tabs>
          <w:tab w:val="clear" w:pos="1191"/>
          <w:tab w:val="left" w:pos="2580"/>
        </w:tabs>
        <w:suppressAutoHyphens/>
        <w:spacing w:after="120"/>
        <w:ind w:left="1701" w:hanging="425"/>
        <w:jc w:val="both"/>
        <w:rPr>
          <w:rFonts w:cs="Times New Roman"/>
        </w:rPr>
      </w:pPr>
      <w:r w:rsidRPr="0095283F">
        <w:rPr>
          <w:rFonts w:cs="Times New Roman"/>
        </w:rPr>
        <w:t>iloraz kwoty dofinansowania projektu ze środków PFRON przeznaczonych na realizację programu oraz liczby osób niepełnosprawnych, których potrzeby przewozowe zostały zaspokojone w wyniku realizacji projektu;</w:t>
      </w:r>
    </w:p>
    <w:p w14:paraId="609C5DB2" w14:textId="77777777" w:rsidR="0095283F" w:rsidRPr="0095283F" w:rsidRDefault="0095283F" w:rsidP="0046045B">
      <w:pPr>
        <w:numPr>
          <w:ilvl w:val="2"/>
          <w:numId w:val="36"/>
        </w:numPr>
        <w:suppressAutoHyphens/>
        <w:spacing w:after="120"/>
        <w:ind w:left="3294" w:hanging="2727"/>
        <w:rPr>
          <w:rFonts w:cs="Times New Roman"/>
        </w:rPr>
      </w:pPr>
      <w:r w:rsidRPr="0095283F">
        <w:rPr>
          <w:rFonts w:cs="Times New Roman"/>
        </w:rPr>
        <w:t>wskaźniki produktu:</w:t>
      </w:r>
    </w:p>
    <w:p w14:paraId="69C3598B" w14:textId="77777777" w:rsidR="0095283F" w:rsidRPr="0095283F" w:rsidRDefault="0095283F" w:rsidP="0046045B">
      <w:pPr>
        <w:numPr>
          <w:ilvl w:val="4"/>
          <w:numId w:val="5"/>
        </w:numPr>
        <w:tabs>
          <w:tab w:val="clear" w:pos="1191"/>
        </w:tabs>
        <w:suppressAutoHyphens/>
        <w:spacing w:after="120"/>
        <w:ind w:left="1701" w:hanging="425"/>
        <w:jc w:val="both"/>
        <w:rPr>
          <w:rFonts w:cs="Times New Roman"/>
        </w:rPr>
      </w:pPr>
      <w:r w:rsidRPr="0095283F">
        <w:rPr>
          <w:rFonts w:cs="Times New Roman"/>
        </w:rPr>
        <w:t>ilość miejsc w pojeździe przeznaczonych do przewozu osób niepełnosprawnych,</w:t>
      </w:r>
    </w:p>
    <w:p w14:paraId="064F0836" w14:textId="77777777" w:rsidR="0095283F" w:rsidRPr="0095283F" w:rsidRDefault="0095283F" w:rsidP="0046045B">
      <w:pPr>
        <w:numPr>
          <w:ilvl w:val="4"/>
          <w:numId w:val="5"/>
        </w:numPr>
        <w:tabs>
          <w:tab w:val="clear" w:pos="1191"/>
        </w:tabs>
        <w:suppressAutoHyphens/>
        <w:spacing w:after="120"/>
        <w:ind w:left="1701" w:hanging="425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ilość miejsc w pojeździe przystosowanych do przewozu osób niepełnosprawnych na wózkach inwalidzkich;</w:t>
      </w:r>
    </w:p>
    <w:p w14:paraId="20FAA383" w14:textId="77777777" w:rsidR="0095283F" w:rsidRPr="0095283F" w:rsidRDefault="0095283F" w:rsidP="0046045B">
      <w:pPr>
        <w:numPr>
          <w:ilvl w:val="2"/>
          <w:numId w:val="36"/>
        </w:numPr>
        <w:suppressAutoHyphens/>
        <w:spacing w:after="120"/>
        <w:ind w:left="3294" w:hanging="2727"/>
        <w:jc w:val="both"/>
        <w:rPr>
          <w:rFonts w:cs="Times New Roman"/>
        </w:rPr>
      </w:pPr>
      <w:r w:rsidRPr="0095283F">
        <w:rPr>
          <w:rFonts w:cs="Times New Roman"/>
        </w:rPr>
        <w:t>wskaźniki rezultatu:</w:t>
      </w:r>
    </w:p>
    <w:p w14:paraId="4A5F8C4A" w14:textId="77777777" w:rsidR="0095283F" w:rsidRPr="0095283F" w:rsidRDefault="0095283F" w:rsidP="0095283F">
      <w:pPr>
        <w:numPr>
          <w:ilvl w:val="0"/>
          <w:numId w:val="1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placówek służących rehabilitacji osób niepełnosprawnych, których uczestnikom zaspokojono potrzeby przewozowe w wyniku realizacji projektu,</w:t>
      </w:r>
    </w:p>
    <w:p w14:paraId="4E95D976" w14:textId="77777777" w:rsidR="0095283F" w:rsidRPr="0095283F" w:rsidRDefault="0095283F" w:rsidP="0095283F">
      <w:pPr>
        <w:numPr>
          <w:ilvl w:val="0"/>
          <w:numId w:val="1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osób niepełnosprawnych z wyodrębnieniem osób niepełnosprawnych na wózkach inwalidzkich, których stałe potrzeby przewozowe zostały zaspokojone w wyniku realizacji projektu,</w:t>
      </w:r>
    </w:p>
    <w:p w14:paraId="65C450E4" w14:textId="77777777" w:rsidR="0095283F" w:rsidRPr="0095283F" w:rsidRDefault="0095283F" w:rsidP="0095283F">
      <w:pPr>
        <w:numPr>
          <w:ilvl w:val="0"/>
          <w:numId w:val="1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przewiezionych osób niepełnosprawnych pojazdem zakupionym bądź przystosowanym do potrzeb osób niepełnosprawnych w wyniku realizacji projektu, w ciągu 6 miesięcy następujących po miesiącu zakończenia projektu,</w:t>
      </w:r>
    </w:p>
    <w:p w14:paraId="3760308B" w14:textId="77777777" w:rsidR="0095283F" w:rsidRPr="0095283F" w:rsidRDefault="0095283F" w:rsidP="0095283F">
      <w:pPr>
        <w:numPr>
          <w:ilvl w:val="0"/>
          <w:numId w:val="1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ogółem przejechanych kilometrów na rzecz osób niepełnosprawnych pojazdem zakupionym bądź przystosowanym do potrzeb osób niepełnosprawnych w wyniku realizacji projektu, w ciągu 6 miesięcy następujących po  miesiącu zakończenia projektu;</w:t>
      </w:r>
    </w:p>
    <w:p w14:paraId="003305B0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Ustala się następujące wskaźniki będące przedmiotem monitorowania programu oraz będące podstawą ewaluacji programu dla obszaru E – dofinansowanie wymaganego wkładu własnego w projektach dotyczących aktywizacji i/lub integracji osób niepełnosprawnych:</w:t>
      </w:r>
    </w:p>
    <w:p w14:paraId="406DE576" w14:textId="77777777" w:rsidR="0095283F" w:rsidRPr="0095283F" w:rsidRDefault="0095283F" w:rsidP="0095283F">
      <w:pPr>
        <w:numPr>
          <w:ilvl w:val="2"/>
          <w:numId w:val="37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5308C65F" w14:textId="77777777" w:rsidR="0095283F" w:rsidRPr="0095283F" w:rsidRDefault="0095283F" w:rsidP="0095283F">
      <w:pPr>
        <w:numPr>
          <w:ilvl w:val="0"/>
          <w:numId w:val="32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wkładu własnego deklarowanej przez beneficjenta projektu oraz kwoty rzeczywistego wkładu własnego w projekcie,</w:t>
      </w:r>
    </w:p>
    <w:p w14:paraId="12AEFEF6" w14:textId="77777777" w:rsidR="0095283F" w:rsidRPr="0095283F" w:rsidRDefault="0095283F" w:rsidP="0095283F">
      <w:pPr>
        <w:numPr>
          <w:ilvl w:val="0"/>
          <w:numId w:val="32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środków pochodzących z PFRON deklarowanej przez beneficjenta projektu oraz kwoty rzeczywistego wkładu środków pochodzących z PFRON w projekcie,</w:t>
      </w:r>
    </w:p>
    <w:p w14:paraId="5E77CBAD" w14:textId="77777777" w:rsidR="0095283F" w:rsidRPr="0095283F" w:rsidRDefault="0095283F" w:rsidP="0095283F">
      <w:pPr>
        <w:numPr>
          <w:ilvl w:val="0"/>
          <w:numId w:val="32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oraz rzeczywistego kosztu projektu;</w:t>
      </w:r>
    </w:p>
    <w:p w14:paraId="34CDA169" w14:textId="77777777" w:rsidR="0095283F" w:rsidRPr="0095283F" w:rsidRDefault="0095283F" w:rsidP="0095283F">
      <w:pPr>
        <w:numPr>
          <w:ilvl w:val="2"/>
          <w:numId w:val="37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 rezultatu – liczba osób niepełnosprawnych, które skorzystały z rezultatów projektu w ciągu sześciu miesięcy następujących po miesiącu zakończenia projektu.</w:t>
      </w:r>
    </w:p>
    <w:p w14:paraId="4FB612C2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Ustala się następujące wskaźniki będące przedmiotem monitorowania programu oraz będące podstawą ewaluacji programu dla obszaru F – na utworzenie / remont lub modernizację warsztatów terapii zajęciowej:</w:t>
      </w:r>
    </w:p>
    <w:p w14:paraId="16FA7F9C" w14:textId="77777777" w:rsidR="0095283F" w:rsidRPr="0095283F" w:rsidRDefault="0095283F" w:rsidP="0095283F">
      <w:pPr>
        <w:numPr>
          <w:ilvl w:val="2"/>
          <w:numId w:val="38"/>
        </w:numPr>
        <w:suppressAutoHyphens/>
        <w:spacing w:after="120"/>
        <w:ind w:left="1134" w:hanging="567"/>
        <w:rPr>
          <w:rFonts w:cs="Times New Roman"/>
        </w:rPr>
      </w:pPr>
      <w:r w:rsidRPr="0095283F">
        <w:rPr>
          <w:rFonts w:cs="Times New Roman"/>
        </w:rPr>
        <w:t>wskaźniki bazowe:</w:t>
      </w:r>
    </w:p>
    <w:p w14:paraId="22FE4310" w14:textId="77777777" w:rsidR="0095283F" w:rsidRPr="0095283F" w:rsidRDefault="0095283F" w:rsidP="0095283F">
      <w:pPr>
        <w:numPr>
          <w:ilvl w:val="2"/>
          <w:numId w:val="13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osób niepełnosprawnych zamieszkałych na terenie powiatu, będących uczestnikami warsztatów terapii zajęciowej (według stanu na ostatni dzień roku poprzedzającego rok wystąpienia realizatora programu o uczestnictwo w programie),</w:t>
      </w:r>
    </w:p>
    <w:p w14:paraId="0F5F89EB" w14:textId="77777777" w:rsidR="0095283F" w:rsidRPr="0095283F" w:rsidRDefault="0095283F" w:rsidP="0095283F">
      <w:pPr>
        <w:numPr>
          <w:ilvl w:val="2"/>
          <w:numId w:val="13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liczba osób niepełnosprawnych zamieszkałych na terenie powiatu, będących uczestnikami warsztatów terapii zajęciowej (według stanu na ostatni dzień roku poprzedzającego rok wystąpienia realizatora programu o uczestnictwo w programie), których miejsca w </w:t>
      </w:r>
      <w:proofErr w:type="spellStart"/>
      <w:r w:rsidRPr="0095283F">
        <w:rPr>
          <w:rFonts w:cs="Times New Roman"/>
        </w:rPr>
        <w:t>wtz</w:t>
      </w:r>
      <w:proofErr w:type="spellEnd"/>
      <w:r w:rsidRPr="0095283F">
        <w:rPr>
          <w:rFonts w:cs="Times New Roman"/>
        </w:rPr>
        <w:t xml:space="preserve"> zagrożone są likwidacją ze względu na degradację infrastruktury warsztatu,</w:t>
      </w:r>
    </w:p>
    <w:p w14:paraId="5F3AAC53" w14:textId="77777777" w:rsidR="0095283F" w:rsidRPr="0095283F" w:rsidRDefault="0095283F" w:rsidP="0095283F">
      <w:pPr>
        <w:numPr>
          <w:ilvl w:val="2"/>
          <w:numId w:val="13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liczb warsztatów terapii zajęciowej na terenie powiatu (według stanu na ostatni dzień roku poprzedzającego rok wystąpienia realizatora programu o uczestnictwo w programie), w których zidentyfikowano ryzyko likwidacji miejsc dla osób niepełnosprawnych ze względu na degradację infrastruktury warsztatu,</w:t>
      </w:r>
    </w:p>
    <w:p w14:paraId="68F1CF94" w14:textId="77777777" w:rsidR="0095283F" w:rsidRPr="0095283F" w:rsidRDefault="0095283F" w:rsidP="0095283F">
      <w:pPr>
        <w:numPr>
          <w:ilvl w:val="2"/>
          <w:numId w:val="13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wysokość środków przeznaczonych w planie realizatora programu na utworzenie warsztatu terapii zajęciowej, na rok wystąpienia realizatora programu o uczestnictwo w programie,</w:t>
      </w:r>
    </w:p>
    <w:p w14:paraId="1FB56265" w14:textId="77777777" w:rsidR="0095283F" w:rsidRPr="0095283F" w:rsidRDefault="0095283F" w:rsidP="0095283F">
      <w:pPr>
        <w:numPr>
          <w:ilvl w:val="2"/>
          <w:numId w:val="13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wysokość środków przeznaczonych w planie realizatora programu na przeciwdziałanie degradacji infrastruktury istniejących warsztatów terapii zajęciowej, na rok wystąpienia realizatora programu o uczestnictwo w programie;</w:t>
      </w:r>
    </w:p>
    <w:p w14:paraId="0C8C7950" w14:textId="77777777" w:rsidR="0095283F" w:rsidRPr="0095283F" w:rsidRDefault="0095283F" w:rsidP="0095283F">
      <w:pPr>
        <w:numPr>
          <w:ilvl w:val="2"/>
          <w:numId w:val="38"/>
        </w:numPr>
        <w:suppressAutoHyphens/>
        <w:spacing w:after="120"/>
        <w:ind w:left="1134" w:hanging="567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0416A385" w14:textId="77777777" w:rsidR="0095283F" w:rsidRPr="0095283F" w:rsidRDefault="0095283F" w:rsidP="0095283F">
      <w:pPr>
        <w:numPr>
          <w:ilvl w:val="0"/>
          <w:numId w:val="11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wkładu własnego deklarowanej przez beneficjenta projektu oraz kwoty rzeczywistego wkładu własnego beneficjenta,</w:t>
      </w:r>
    </w:p>
    <w:p w14:paraId="738BD44B" w14:textId="77777777" w:rsidR="0095283F" w:rsidRPr="0095283F" w:rsidRDefault="0095283F" w:rsidP="0095283F">
      <w:pPr>
        <w:numPr>
          <w:ilvl w:val="0"/>
          <w:numId w:val="11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oraz rzeczywistego kosztu projektu,</w:t>
      </w:r>
    </w:p>
    <w:p w14:paraId="565C3D2D" w14:textId="77777777" w:rsidR="0095283F" w:rsidRPr="0095283F" w:rsidRDefault="0095283F" w:rsidP="0095283F">
      <w:pPr>
        <w:numPr>
          <w:ilvl w:val="0"/>
          <w:numId w:val="11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kosztu realizacji projektu oraz liczby miejsc dla osób niepełnosprawnych w utworzonym warsztacie terapii zajęciowej,</w:t>
      </w:r>
    </w:p>
    <w:p w14:paraId="2BA3D1F9" w14:textId="77777777" w:rsidR="0095283F" w:rsidRPr="0095283F" w:rsidRDefault="0095283F" w:rsidP="0095283F">
      <w:pPr>
        <w:numPr>
          <w:ilvl w:val="0"/>
          <w:numId w:val="11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kosztu realizacji projektu oraz liczby wyremontowanych lub zmodernizowanych miejsc dla osób niepełnosprawnych, które zagrożone były likwidacją ze względu na degradację infrastruktury warsztatu terapii zajęciowej,</w:t>
      </w:r>
    </w:p>
    <w:p w14:paraId="46BB0324" w14:textId="77777777" w:rsidR="0095283F" w:rsidRPr="0095283F" w:rsidRDefault="0095283F" w:rsidP="0095283F">
      <w:pPr>
        <w:numPr>
          <w:ilvl w:val="0"/>
          <w:numId w:val="11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dofinansowania projektu ze środków PFRON oraz liczby miejsc dla osób niepełnosprawnych w utworzonym warsztacie terapii zajęciowej,</w:t>
      </w:r>
    </w:p>
    <w:p w14:paraId="0F745313" w14:textId="77777777" w:rsidR="0095283F" w:rsidRPr="0095283F" w:rsidRDefault="0095283F" w:rsidP="0095283F">
      <w:pPr>
        <w:numPr>
          <w:ilvl w:val="0"/>
          <w:numId w:val="11"/>
        </w:numPr>
        <w:tabs>
          <w:tab w:val="clear" w:pos="1191"/>
        </w:tabs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dofinansowania projektu ze środków PFRON oraz liczby wyremontowanych lub zmodernizowanych miejsc dla osób niepełnosprawnych, które zagrożone były likwidacją ze względu na degradację infrastruktury warsztatu terapii zajęciowej;</w:t>
      </w:r>
    </w:p>
    <w:p w14:paraId="7CA3AEF4" w14:textId="77777777" w:rsidR="0095283F" w:rsidRPr="0095283F" w:rsidRDefault="0095283F" w:rsidP="0095283F">
      <w:pPr>
        <w:numPr>
          <w:ilvl w:val="2"/>
          <w:numId w:val="38"/>
        </w:numPr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produktu:</w:t>
      </w:r>
    </w:p>
    <w:p w14:paraId="2E7BC98B" w14:textId="77777777" w:rsidR="0095283F" w:rsidRPr="0095283F" w:rsidRDefault="0095283F" w:rsidP="0095283F">
      <w:pPr>
        <w:pStyle w:val="Akapitzlist"/>
        <w:numPr>
          <w:ilvl w:val="0"/>
          <w:numId w:val="35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miejsc dla osób niepełnosprawnych w warsztacie terapii zajęciowej utworzonych w wyniku realizacji projektu,</w:t>
      </w:r>
    </w:p>
    <w:p w14:paraId="5DEF998F" w14:textId="77777777" w:rsidR="0095283F" w:rsidRPr="0095283F" w:rsidRDefault="0095283F" w:rsidP="0095283F">
      <w:pPr>
        <w:pStyle w:val="Akapitzlist"/>
        <w:numPr>
          <w:ilvl w:val="0"/>
          <w:numId w:val="35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liczby wyremontowanych lub zmodernizowanych miejsc dla osób niepełnosprawnych, które zagrożone były likwidacją ze względu na degradację infrastruktury warsztatu terapii zajęciowej,</w:t>
      </w:r>
    </w:p>
    <w:p w14:paraId="4BE2E867" w14:textId="77777777" w:rsidR="0095283F" w:rsidRPr="0095283F" w:rsidRDefault="0095283F" w:rsidP="0095283F">
      <w:pPr>
        <w:pStyle w:val="Akapitzlist"/>
        <w:numPr>
          <w:ilvl w:val="0"/>
          <w:numId w:val="35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liczba warsztatów terapii zajęciowej, w których wyremontowano lub zmodernizowano miejsca dla osób niepełnosprawnych zagrożone likwidacją ze względu na degradację infrastruktury warsztatu;</w:t>
      </w:r>
    </w:p>
    <w:p w14:paraId="5AFA8F02" w14:textId="77777777" w:rsidR="0095283F" w:rsidRPr="0095283F" w:rsidRDefault="0095283F" w:rsidP="0095283F">
      <w:pPr>
        <w:numPr>
          <w:ilvl w:val="2"/>
          <w:numId w:val="38"/>
        </w:numPr>
        <w:suppressAutoHyphens/>
        <w:spacing w:after="120"/>
        <w:ind w:left="1134" w:hanging="567"/>
        <w:jc w:val="both"/>
        <w:rPr>
          <w:rFonts w:cs="Times New Roman"/>
          <w:i/>
        </w:rPr>
      </w:pPr>
      <w:r w:rsidRPr="0095283F">
        <w:rPr>
          <w:rFonts w:cs="Times New Roman"/>
        </w:rPr>
        <w:t>wskaźniki rezultatu:</w:t>
      </w:r>
    </w:p>
    <w:p w14:paraId="594D2687" w14:textId="77777777" w:rsidR="0095283F" w:rsidRPr="0095283F" w:rsidRDefault="0095283F" w:rsidP="0095283F">
      <w:pPr>
        <w:pStyle w:val="Akapitzlist"/>
        <w:numPr>
          <w:ilvl w:val="0"/>
          <w:numId w:val="34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liczba osób niepełnosprawnych, które stały się uczestnikami </w:t>
      </w:r>
      <w:proofErr w:type="spellStart"/>
      <w:r w:rsidRPr="0095283F">
        <w:rPr>
          <w:rFonts w:cs="Times New Roman"/>
        </w:rPr>
        <w:t>wtz</w:t>
      </w:r>
      <w:proofErr w:type="spellEnd"/>
      <w:r w:rsidRPr="0095283F">
        <w:rPr>
          <w:rFonts w:cs="Times New Roman"/>
        </w:rPr>
        <w:t xml:space="preserve">, w ciągu sześciu miesięcy następujących po miesiącu uruchomienia </w:t>
      </w:r>
      <w:proofErr w:type="spellStart"/>
      <w:r w:rsidRPr="0095283F">
        <w:rPr>
          <w:rFonts w:cs="Times New Roman"/>
        </w:rPr>
        <w:t>wtz</w:t>
      </w:r>
      <w:proofErr w:type="spellEnd"/>
      <w:r w:rsidRPr="0095283F">
        <w:rPr>
          <w:rFonts w:cs="Times New Roman"/>
        </w:rPr>
        <w:t>-u;</w:t>
      </w:r>
    </w:p>
    <w:p w14:paraId="7FCBEAF8" w14:textId="38BDDFAA" w:rsidR="0095283F" w:rsidRPr="0095283F" w:rsidRDefault="0095283F" w:rsidP="0095283F">
      <w:pPr>
        <w:pStyle w:val="Akapitzlist"/>
        <w:numPr>
          <w:ilvl w:val="0"/>
          <w:numId w:val="34"/>
        </w:numPr>
        <w:suppressAutoHyphens/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liczba osób niepełnosprawnych (uczestników </w:t>
      </w:r>
      <w:proofErr w:type="spellStart"/>
      <w:r w:rsidRPr="0095283F">
        <w:rPr>
          <w:rFonts w:cs="Times New Roman"/>
        </w:rPr>
        <w:t>wtz</w:t>
      </w:r>
      <w:proofErr w:type="spellEnd"/>
      <w:r w:rsidRPr="0095283F">
        <w:rPr>
          <w:rFonts w:cs="Times New Roman"/>
        </w:rPr>
        <w:t>), które skorzystają z efektów realizacji projektu, w ciągu sześciu miesięcy następujących po miesiącu zakończenia prac związanych z remontem lub modernizacją zdegradowanej infrastruktury warsztatu terapii zajęciowej.</w:t>
      </w:r>
    </w:p>
    <w:p w14:paraId="4D023BCE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lastRenderedPageBreak/>
        <w:t>Ustala się następujące wskaźniki będące przedmiotem monitorowania programu oraz będące podstawą ewaluacji programu dla obszaru G – finansowanie zadań ustawowych powiatu dotyczących rehabilitacji zawodowej:</w:t>
      </w:r>
    </w:p>
    <w:p w14:paraId="69BD36A9" w14:textId="77777777" w:rsidR="0095283F" w:rsidRPr="0095283F" w:rsidRDefault="0095283F" w:rsidP="0095283F">
      <w:pPr>
        <w:numPr>
          <w:ilvl w:val="2"/>
          <w:numId w:val="39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bazowe:</w:t>
      </w:r>
    </w:p>
    <w:p w14:paraId="1AE6CFA8" w14:textId="77777777" w:rsidR="0095283F" w:rsidRPr="0095283F" w:rsidRDefault="0095283F" w:rsidP="0095283F">
      <w:pPr>
        <w:numPr>
          <w:ilvl w:val="0"/>
          <w:numId w:val="26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 xml:space="preserve">liczba osób niepełnosprawnych zatrudnionych na terenie powiatu, w przeliczeniu na pełny wymiar czasu pracy, według stanu na ostatni dzień roku poprzedzającego rok złożenia przez samorząd powiatowy wniosku o dofinansowanie, </w:t>
      </w:r>
    </w:p>
    <w:p w14:paraId="23B926D7" w14:textId="77777777" w:rsidR="0095283F" w:rsidRPr="0095283F" w:rsidRDefault="0095283F" w:rsidP="0095283F">
      <w:pPr>
        <w:numPr>
          <w:ilvl w:val="0"/>
          <w:numId w:val="26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wysokość środków zaplanowanych przez powiat na zadania dotyczące aktywizacji zawodowej osób niepełnosprawnych, na rok złożenia wniosku o dofinansowanie;</w:t>
      </w:r>
    </w:p>
    <w:p w14:paraId="1113D289" w14:textId="77777777" w:rsidR="0095283F" w:rsidRPr="0095283F" w:rsidRDefault="0095283F" w:rsidP="0095283F">
      <w:pPr>
        <w:numPr>
          <w:ilvl w:val="2"/>
          <w:numId w:val="39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wskaźniki wkładu:</w:t>
      </w:r>
    </w:p>
    <w:p w14:paraId="40808FBC" w14:textId="77777777" w:rsidR="0095283F" w:rsidRPr="0095283F" w:rsidRDefault="0095283F" w:rsidP="0095283F">
      <w:pPr>
        <w:numPr>
          <w:ilvl w:val="0"/>
          <w:numId w:val="27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kwoty wkładu własnego deklarowanej przez beneficjenta projektu oraz kwoty rzeczywistego wkładu własnego beneficjenta,</w:t>
      </w:r>
    </w:p>
    <w:p w14:paraId="1F170175" w14:textId="77777777" w:rsidR="0095283F" w:rsidRPr="0095283F" w:rsidRDefault="0095283F" w:rsidP="0095283F">
      <w:pPr>
        <w:numPr>
          <w:ilvl w:val="0"/>
          <w:numId w:val="27"/>
        </w:numPr>
        <w:tabs>
          <w:tab w:val="clear" w:pos="1191"/>
        </w:tabs>
        <w:spacing w:after="120"/>
        <w:ind w:left="1701" w:hanging="567"/>
        <w:jc w:val="both"/>
        <w:rPr>
          <w:rFonts w:cs="Times New Roman"/>
        </w:rPr>
      </w:pPr>
      <w:r w:rsidRPr="0095283F">
        <w:rPr>
          <w:rFonts w:cs="Times New Roman"/>
        </w:rPr>
        <w:t>iloraz planowanego kosztu projektu oraz rzeczywistego kosztu projektu;</w:t>
      </w:r>
    </w:p>
    <w:p w14:paraId="509F9708" w14:textId="77777777" w:rsidR="0095283F" w:rsidRPr="0095283F" w:rsidRDefault="0095283F" w:rsidP="0095283F">
      <w:pPr>
        <w:numPr>
          <w:ilvl w:val="2"/>
          <w:numId w:val="39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 produktu liczba osób niepełnosprawnych na terenie powiatu, które skorzystały z poszczególnych form wsparcia dofinansowanych w ramach projektu,</w:t>
      </w:r>
    </w:p>
    <w:p w14:paraId="1571EA39" w14:textId="77777777" w:rsidR="0095283F" w:rsidRPr="0095283F" w:rsidRDefault="0095283F" w:rsidP="0095283F">
      <w:pPr>
        <w:numPr>
          <w:ilvl w:val="2"/>
          <w:numId w:val="39"/>
        </w:numPr>
        <w:tabs>
          <w:tab w:val="clear" w:pos="879"/>
        </w:tabs>
        <w:suppressAutoHyphens/>
        <w:spacing w:after="120"/>
        <w:ind w:left="1134" w:hanging="567"/>
        <w:jc w:val="both"/>
        <w:rPr>
          <w:rFonts w:cs="Times New Roman"/>
        </w:rPr>
      </w:pPr>
      <w:r w:rsidRPr="0095283F">
        <w:rPr>
          <w:rFonts w:cs="Times New Roman"/>
        </w:rPr>
        <w:t>wskaźnik rezultatu liczba osób niepełnosprawnych zatrudnionych na terenie powiatu, w przeliczeniu na pełny wymiar czasu pracy, w ciągu sześciu miesięcy następujących po miesiącu zakończenia projektu.</w:t>
      </w:r>
    </w:p>
    <w:p w14:paraId="4E3337CA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Planowana wartość wskaźników wkładu, produktu i rezultatu, jaka powinna być osiągnięta w trakcie realizacji projektu oraz w wyniku realizacji projektu, określana jest w wystąpieniach samorządu powiatowego o realizację programu lub wnioskach o dofinansowanie.</w:t>
      </w:r>
    </w:p>
    <w:p w14:paraId="1DF02B3C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Na podstawie porównania wskaźników bazowych oraz wskaźników rezultatu, przeprowadzana jest ocena realizacji programu w poszczególnych samorządach powiatowych uczestniczących w programie oraz ewaluacja interim (w połowie okresu programowania) oraz  ex-post całego programu.</w:t>
      </w:r>
    </w:p>
    <w:p w14:paraId="21B75106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Ewaluujący program może w procesie ewaluacji użyć oprócz analizy wskaźników wskazanych w programie innych, uznanych w nauce, metod ewaluacji.</w:t>
      </w:r>
    </w:p>
    <w:p w14:paraId="10AC1DD0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Koszty ewaluacji pokrywane są ze środków przeznaczonych w planie finansowym Funduszu na realizację programu.</w:t>
      </w:r>
    </w:p>
    <w:p w14:paraId="360064BE" w14:textId="77777777" w:rsidR="0095283F" w:rsidRPr="0095283F" w:rsidRDefault="0095283F" w:rsidP="0095283F">
      <w:pPr>
        <w:numPr>
          <w:ilvl w:val="0"/>
          <w:numId w:val="14"/>
        </w:numPr>
        <w:tabs>
          <w:tab w:val="clear" w:pos="360"/>
        </w:tabs>
        <w:suppressAutoHyphens/>
        <w:spacing w:after="120"/>
        <w:ind w:left="567" w:hanging="567"/>
        <w:jc w:val="both"/>
        <w:rPr>
          <w:rFonts w:cs="Times New Roman"/>
        </w:rPr>
      </w:pPr>
      <w:r w:rsidRPr="0095283F">
        <w:rPr>
          <w:rFonts w:cs="Times New Roman"/>
        </w:rPr>
        <w:t>Środki przeznaczone w planie finansowym Funduszu na ewaluację programu pozostają w dyspozycji Zarządu PFRON.</w:t>
      </w:r>
    </w:p>
    <w:p w14:paraId="48259EFF" w14:textId="3E22C19B" w:rsidR="0095283F" w:rsidRDefault="0095283F" w:rsidP="0095283F">
      <w:pPr>
        <w:pStyle w:val="NormalnyWeb"/>
        <w:spacing w:before="0" w:after="120"/>
      </w:pPr>
    </w:p>
    <w:p w14:paraId="566A19EB" w14:textId="77777777" w:rsidR="0046045B" w:rsidRPr="0095283F" w:rsidRDefault="0046045B" w:rsidP="0095283F">
      <w:pPr>
        <w:pStyle w:val="NormalnyWeb"/>
        <w:spacing w:before="0" w:after="120"/>
      </w:pPr>
    </w:p>
    <w:p w14:paraId="28C063C3" w14:textId="77BFFCCA" w:rsidR="0024077D" w:rsidRPr="0095283F" w:rsidRDefault="0024077D" w:rsidP="00652DF8">
      <w:pPr>
        <w:pStyle w:val="Tekstpodstawowy21"/>
        <w:tabs>
          <w:tab w:val="left" w:leader="dot" w:pos="4536"/>
        </w:tabs>
        <w:spacing w:line="360" w:lineRule="auto"/>
        <w:ind w:firstLine="0"/>
        <w:rPr>
          <w:spacing w:val="0"/>
          <w:szCs w:val="24"/>
        </w:rPr>
      </w:pPr>
    </w:p>
    <w:p w14:paraId="1B51C021" w14:textId="02A01BD0" w:rsidR="0024077D" w:rsidRDefault="0024077D" w:rsidP="00652DF8">
      <w:pPr>
        <w:pStyle w:val="Tekstpodstawowy21"/>
        <w:tabs>
          <w:tab w:val="left" w:leader="dot" w:pos="4536"/>
        </w:tabs>
        <w:spacing w:line="360" w:lineRule="auto"/>
        <w:ind w:firstLine="0"/>
        <w:rPr>
          <w:spacing w:val="0"/>
          <w:szCs w:val="24"/>
        </w:rPr>
      </w:pPr>
    </w:p>
    <w:sectPr w:rsidR="0024077D" w:rsidSect="00D60B45">
      <w:pgSz w:w="11907" w:h="16840" w:code="9"/>
      <w:pgMar w:top="1134" w:right="1701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8A37" w14:textId="77777777" w:rsidR="00C93BFB" w:rsidRDefault="00C93BFB">
      <w:r>
        <w:separator/>
      </w:r>
    </w:p>
  </w:endnote>
  <w:endnote w:type="continuationSeparator" w:id="0">
    <w:p w14:paraId="2ED584B6" w14:textId="77777777" w:rsidR="00C93BFB" w:rsidRDefault="00C9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ABCB" w14:textId="77777777" w:rsidR="00C93BFB" w:rsidRDefault="00C93BFB">
      <w:r>
        <w:separator/>
      </w:r>
    </w:p>
  </w:footnote>
  <w:footnote w:type="continuationSeparator" w:id="0">
    <w:p w14:paraId="2064C578" w14:textId="77777777" w:rsidR="00C93BFB" w:rsidRDefault="00C9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820F354"/>
    <w:name w:val="WW8Num2"/>
    <w:lvl w:ilvl="0">
      <w:start w:val="1"/>
      <w:numFmt w:val="bullet"/>
      <w:lvlText w:val="-"/>
      <w:lvlJc w:val="left"/>
      <w:pPr>
        <w:tabs>
          <w:tab w:val="num" w:pos="1191"/>
        </w:tabs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Letter"/>
      <w:lvlText w:val="%6)"/>
      <w:lvlJc w:val="left"/>
      <w:pPr>
        <w:tabs>
          <w:tab w:val="num" w:pos="1191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multilevel"/>
    <w:tmpl w:val="93CC87EE"/>
    <w:name w:val="WW8Num3"/>
    <w:lvl w:ilvl="0">
      <w:start w:val="1"/>
      <w:numFmt w:val="decimal"/>
      <w:lvlText w:val="%1."/>
      <w:lvlJc w:val="left"/>
      <w:pPr>
        <w:tabs>
          <w:tab w:val="num" w:pos="786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2" w15:restartNumberingAfterBreak="0">
    <w:nsid w:val="00000006"/>
    <w:multiLevelType w:val="singleLevel"/>
    <w:tmpl w:val="205EFAF0"/>
    <w:name w:val="WW8Num6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4" w15:restartNumberingAfterBreak="0">
    <w:nsid w:val="00000008"/>
    <w:multiLevelType w:val="singleLevel"/>
    <w:tmpl w:val="0415000F"/>
    <w:name w:val="WW8Num3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8"/>
        </w:tabs>
      </w:pPr>
    </w:lvl>
  </w:abstractNum>
  <w:abstractNum w:abstractNumId="6" w15:restartNumberingAfterBreak="0">
    <w:nsid w:val="0000000A"/>
    <w:multiLevelType w:val="multilevel"/>
    <w:tmpl w:val="D1761E64"/>
    <w:name w:val="WW8Num10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B"/>
    <w:multiLevelType w:val="singleLevel"/>
    <w:tmpl w:val="04150017"/>
    <w:lvl w:ilvl="0">
      <w:start w:val="1"/>
      <w:numFmt w:val="lowerLetter"/>
      <w:lvlText w:val="%1)"/>
      <w:lvlJc w:val="left"/>
      <w:pPr>
        <w:ind w:left="1854" w:hanging="360"/>
      </w:pPr>
    </w:lvl>
  </w:abstractNum>
  <w:abstractNum w:abstractNumId="8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10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1" w15:restartNumberingAfterBreak="0">
    <w:nsid w:val="00000015"/>
    <w:multiLevelType w:val="singleLevel"/>
    <w:tmpl w:val="72A0C1EC"/>
    <w:name w:val="WW8Num22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00000018"/>
    <w:multiLevelType w:val="multilevel"/>
    <w:tmpl w:val="81CCFA6A"/>
    <w:name w:val="WW8Num25"/>
    <w:lvl w:ilvl="0">
      <w:start w:val="2"/>
      <w:numFmt w:val="decimal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974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D"/>
    <w:multiLevelType w:val="singleLevel"/>
    <w:tmpl w:val="F4BC6620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2DD0207"/>
    <w:multiLevelType w:val="multilevel"/>
    <w:tmpl w:val="C4BE550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8" w15:restartNumberingAfterBreak="0">
    <w:nsid w:val="030B6E49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1191"/>
        </w:tabs>
      </w:pPr>
    </w:lvl>
  </w:abstractNum>
  <w:abstractNum w:abstractNumId="19" w15:restartNumberingAfterBreak="0">
    <w:nsid w:val="062327E8"/>
    <w:multiLevelType w:val="multilevel"/>
    <w:tmpl w:val="D1761E64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0" w15:restartNumberingAfterBreak="0">
    <w:nsid w:val="065F1642"/>
    <w:multiLevelType w:val="multilevel"/>
    <w:tmpl w:val="01D6E2C6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21" w15:restartNumberingAfterBreak="0">
    <w:nsid w:val="095B28A5"/>
    <w:multiLevelType w:val="multilevel"/>
    <w:tmpl w:val="D1761E64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2" w15:restartNumberingAfterBreak="0">
    <w:nsid w:val="0BB4211D"/>
    <w:multiLevelType w:val="hybridMultilevel"/>
    <w:tmpl w:val="F8800ADC"/>
    <w:lvl w:ilvl="0" w:tplc="04150019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3" w15:restartNumberingAfterBreak="0">
    <w:nsid w:val="0CE73B18"/>
    <w:multiLevelType w:val="multilevel"/>
    <w:tmpl w:val="D1761E64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4" w15:restartNumberingAfterBreak="0">
    <w:nsid w:val="0FE62CC7"/>
    <w:multiLevelType w:val="hybridMultilevel"/>
    <w:tmpl w:val="F5A6978A"/>
    <w:name w:val="WW8Num2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0A36842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26" w15:restartNumberingAfterBreak="0">
    <w:nsid w:val="139034FE"/>
    <w:multiLevelType w:val="hybridMultilevel"/>
    <w:tmpl w:val="850ED26C"/>
    <w:lvl w:ilvl="0" w:tplc="32DEC1A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2447E9"/>
    <w:multiLevelType w:val="hybridMultilevel"/>
    <w:tmpl w:val="05944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5675611"/>
    <w:multiLevelType w:val="multilevel"/>
    <w:tmpl w:val="D1761E64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9" w15:restartNumberingAfterBreak="0">
    <w:nsid w:val="170E1EC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3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9A2116"/>
    <w:multiLevelType w:val="hybridMultilevel"/>
    <w:tmpl w:val="AD60D7DE"/>
    <w:lvl w:ilvl="0" w:tplc="66FC4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4EA6A7F"/>
    <w:multiLevelType w:val="hybridMultilevel"/>
    <w:tmpl w:val="B7A6132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B350CD"/>
    <w:multiLevelType w:val="multilevel"/>
    <w:tmpl w:val="C88C2608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852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6" w15:restartNumberingAfterBreak="0">
    <w:nsid w:val="26B65666"/>
    <w:multiLevelType w:val="hybridMultilevel"/>
    <w:tmpl w:val="823481B8"/>
    <w:lvl w:ilvl="0" w:tplc="10E6994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7" w15:restartNumberingAfterBreak="0">
    <w:nsid w:val="27940DD7"/>
    <w:multiLevelType w:val="multilevel"/>
    <w:tmpl w:val="969EAB82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38" w15:restartNumberingAfterBreak="0">
    <w:nsid w:val="2C091128"/>
    <w:multiLevelType w:val="multilevel"/>
    <w:tmpl w:val="C696128E"/>
    <w:name w:val="WW8Num8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9" w15:restartNumberingAfterBreak="0">
    <w:nsid w:val="2CA97F5A"/>
    <w:multiLevelType w:val="multilevel"/>
    <w:tmpl w:val="C94AA682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2DF14514"/>
    <w:multiLevelType w:val="hybridMultilevel"/>
    <w:tmpl w:val="7570DA3E"/>
    <w:lvl w:ilvl="0" w:tplc="841A7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F951A6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43" w15:restartNumberingAfterBreak="0">
    <w:nsid w:val="32C87041"/>
    <w:multiLevelType w:val="multilevel"/>
    <w:tmpl w:val="3DD818A2"/>
    <w:name w:val="WW8Num822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4" w15:restartNumberingAfterBreak="0">
    <w:nsid w:val="3472463D"/>
    <w:multiLevelType w:val="hybridMultilevel"/>
    <w:tmpl w:val="C99E638E"/>
    <w:name w:val="WW8Num282"/>
    <w:lvl w:ilvl="0" w:tplc="1980AD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4C27F0"/>
    <w:multiLevelType w:val="hybridMultilevel"/>
    <w:tmpl w:val="D4EE54AE"/>
    <w:lvl w:ilvl="0" w:tplc="04150011">
      <w:start w:val="1"/>
      <w:numFmt w:val="decimal"/>
      <w:lvlText w:val="%1)"/>
      <w:lvlJc w:val="left"/>
      <w:pPr>
        <w:ind w:left="4116" w:hanging="360"/>
      </w:p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46" w15:restartNumberingAfterBreak="0">
    <w:nsid w:val="38D90C4C"/>
    <w:multiLevelType w:val="multilevel"/>
    <w:tmpl w:val="DEAE4576"/>
    <w:lvl w:ilvl="0">
      <w:start w:val="1"/>
      <w:numFmt w:val="lowerLetter"/>
      <w:lvlText w:val="%1)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47" w15:restartNumberingAfterBreak="0">
    <w:nsid w:val="39F10A92"/>
    <w:multiLevelType w:val="hybridMultilevel"/>
    <w:tmpl w:val="8634E5F2"/>
    <w:lvl w:ilvl="0" w:tplc="AD0E9D4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F4E5B87"/>
    <w:multiLevelType w:val="hybridMultilevel"/>
    <w:tmpl w:val="BD14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6F2C25"/>
    <w:multiLevelType w:val="hybridMultilevel"/>
    <w:tmpl w:val="7D664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995B00"/>
    <w:multiLevelType w:val="hybridMultilevel"/>
    <w:tmpl w:val="D7100D66"/>
    <w:lvl w:ilvl="0" w:tplc="F2F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2236">
      <w:start w:val="5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465C8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86E62B1"/>
    <w:multiLevelType w:val="hybridMultilevel"/>
    <w:tmpl w:val="D3167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656398"/>
    <w:multiLevelType w:val="hybridMultilevel"/>
    <w:tmpl w:val="3244AD1A"/>
    <w:lvl w:ilvl="0" w:tplc="616A80E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70A"/>
    <w:multiLevelType w:val="hybridMultilevel"/>
    <w:tmpl w:val="D30E41BA"/>
    <w:name w:val="WW8Num34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598D3FCA"/>
    <w:multiLevelType w:val="hybridMultilevel"/>
    <w:tmpl w:val="35984FD8"/>
    <w:name w:val="WW8Num623"/>
    <w:lvl w:ilvl="0" w:tplc="06B6E9F4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B0760C"/>
    <w:multiLevelType w:val="hybridMultilevel"/>
    <w:tmpl w:val="FCC2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B23173"/>
    <w:multiLevelType w:val="hybridMultilevel"/>
    <w:tmpl w:val="68026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619A2771"/>
    <w:multiLevelType w:val="multilevel"/>
    <w:tmpl w:val="D1761E64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8" w15:restartNumberingAfterBreak="0">
    <w:nsid w:val="630C0D1A"/>
    <w:multiLevelType w:val="multilevel"/>
    <w:tmpl w:val="6FF46BA2"/>
    <w:name w:val="WW8Num33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0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506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0" w:firstLine="0"/>
      </w:pPr>
      <w:rPr>
        <w:rFonts w:hint="default"/>
      </w:rPr>
    </w:lvl>
  </w:abstractNum>
  <w:abstractNum w:abstractNumId="59" w15:restartNumberingAfterBreak="0">
    <w:nsid w:val="64362929"/>
    <w:multiLevelType w:val="hybridMultilevel"/>
    <w:tmpl w:val="9F180762"/>
    <w:name w:val="WW8Num112"/>
    <w:lvl w:ilvl="0" w:tplc="F4667B0A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7A504FE"/>
    <w:multiLevelType w:val="hybridMultilevel"/>
    <w:tmpl w:val="C6427560"/>
    <w:lvl w:ilvl="0" w:tplc="BA9E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C27F46"/>
    <w:multiLevelType w:val="multilevel"/>
    <w:tmpl w:val="85DCCC8E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 w15:restartNumberingAfterBreak="0">
    <w:nsid w:val="73A13E12"/>
    <w:multiLevelType w:val="hybridMultilevel"/>
    <w:tmpl w:val="FB66FBEC"/>
    <w:lvl w:ilvl="0" w:tplc="49A82C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5" w15:restartNumberingAfterBreak="0">
    <w:nsid w:val="749307CF"/>
    <w:multiLevelType w:val="hybridMultilevel"/>
    <w:tmpl w:val="5BE49F0C"/>
    <w:lvl w:ilvl="0" w:tplc="143A3A4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9A187D"/>
    <w:multiLevelType w:val="hybridMultilevel"/>
    <w:tmpl w:val="939AE058"/>
    <w:lvl w:ilvl="0" w:tplc="2EE6901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79697BC2"/>
    <w:multiLevelType w:val="multilevel"/>
    <w:tmpl w:val="DEAE4576"/>
    <w:lvl w:ilvl="0">
      <w:start w:val="1"/>
      <w:numFmt w:val="lowerLetter"/>
      <w:lvlText w:val="%1)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68" w15:restartNumberingAfterBreak="0">
    <w:nsid w:val="7B0F3A29"/>
    <w:multiLevelType w:val="multilevel"/>
    <w:tmpl w:val="F088174C"/>
    <w:lvl w:ilvl="0">
      <w:start w:val="1"/>
      <w:numFmt w:val="decimal"/>
      <w:lvlText w:val="%1)"/>
      <w:lvlJc w:val="left"/>
      <w:pPr>
        <w:tabs>
          <w:tab w:val="num" w:pos="1211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69" w15:restartNumberingAfterBreak="0">
    <w:nsid w:val="7CFC2B22"/>
    <w:multiLevelType w:val="hybridMultilevel"/>
    <w:tmpl w:val="7076DA6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BA260E"/>
    <w:multiLevelType w:val="hybridMultilevel"/>
    <w:tmpl w:val="3EACA03E"/>
    <w:lvl w:ilvl="0" w:tplc="4F2804A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C5926"/>
    <w:multiLevelType w:val="multilevel"/>
    <w:tmpl w:val="1F7E67F4"/>
    <w:lvl w:ilvl="0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7"/>
  </w:num>
  <w:num w:numId="2">
    <w:abstractNumId w:val="66"/>
  </w:num>
  <w:num w:numId="3">
    <w:abstractNumId w:val="1"/>
  </w:num>
  <w:num w:numId="4">
    <w:abstractNumId w:val="5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4"/>
  </w:num>
  <w:num w:numId="18">
    <w:abstractNumId w:val="63"/>
  </w:num>
  <w:num w:numId="19">
    <w:abstractNumId w:val="39"/>
  </w:num>
  <w:num w:numId="20">
    <w:abstractNumId w:val="38"/>
  </w:num>
  <w:num w:numId="21">
    <w:abstractNumId w:val="35"/>
  </w:num>
  <w:num w:numId="22">
    <w:abstractNumId w:val="43"/>
  </w:num>
  <w:num w:numId="23">
    <w:abstractNumId w:val="30"/>
  </w:num>
  <w:num w:numId="24">
    <w:abstractNumId w:val="62"/>
  </w:num>
  <w:num w:numId="25">
    <w:abstractNumId w:val="65"/>
  </w:num>
  <w:num w:numId="26">
    <w:abstractNumId w:val="70"/>
  </w:num>
  <w:num w:numId="27">
    <w:abstractNumId w:val="52"/>
  </w:num>
  <w:num w:numId="28">
    <w:abstractNumId w:val="40"/>
  </w:num>
  <w:num w:numId="29">
    <w:abstractNumId w:val="71"/>
  </w:num>
  <w:num w:numId="30">
    <w:abstractNumId w:val="18"/>
  </w:num>
  <w:num w:numId="31">
    <w:abstractNumId w:val="31"/>
  </w:num>
  <w:num w:numId="32">
    <w:abstractNumId w:val="59"/>
  </w:num>
  <w:num w:numId="33">
    <w:abstractNumId w:val="33"/>
  </w:num>
  <w:num w:numId="34">
    <w:abstractNumId w:val="56"/>
  </w:num>
  <w:num w:numId="35">
    <w:abstractNumId w:val="24"/>
  </w:num>
  <w:num w:numId="36">
    <w:abstractNumId w:val="23"/>
  </w:num>
  <w:num w:numId="37">
    <w:abstractNumId w:val="28"/>
  </w:num>
  <w:num w:numId="38">
    <w:abstractNumId w:val="19"/>
  </w:num>
  <w:num w:numId="39">
    <w:abstractNumId w:val="57"/>
  </w:num>
  <w:num w:numId="40">
    <w:abstractNumId w:val="21"/>
  </w:num>
  <w:num w:numId="41">
    <w:abstractNumId w:val="20"/>
  </w:num>
  <w:num w:numId="42">
    <w:abstractNumId w:val="37"/>
  </w:num>
  <w:num w:numId="43">
    <w:abstractNumId w:val="60"/>
  </w:num>
  <w:num w:numId="44">
    <w:abstractNumId w:val="25"/>
  </w:num>
  <w:num w:numId="45">
    <w:abstractNumId w:val="45"/>
  </w:num>
  <w:num w:numId="46">
    <w:abstractNumId w:val="17"/>
  </w:num>
  <w:num w:numId="47">
    <w:abstractNumId w:val="68"/>
  </w:num>
  <w:num w:numId="48">
    <w:abstractNumId w:val="3"/>
  </w:num>
  <w:num w:numId="49">
    <w:abstractNumId w:val="49"/>
  </w:num>
  <w:num w:numId="50">
    <w:abstractNumId w:val="34"/>
  </w:num>
  <w:num w:numId="51">
    <w:abstractNumId w:val="41"/>
  </w:num>
  <w:num w:numId="52">
    <w:abstractNumId w:val="36"/>
  </w:num>
  <w:num w:numId="53">
    <w:abstractNumId w:val="22"/>
  </w:num>
  <w:num w:numId="54">
    <w:abstractNumId w:val="50"/>
  </w:num>
  <w:num w:numId="55">
    <w:abstractNumId w:val="69"/>
  </w:num>
  <w:num w:numId="56">
    <w:abstractNumId w:val="10"/>
  </w:num>
  <w:num w:numId="57">
    <w:abstractNumId w:val="26"/>
  </w:num>
  <w:num w:numId="58">
    <w:abstractNumId w:val="47"/>
  </w:num>
  <w:num w:numId="59">
    <w:abstractNumId w:val="64"/>
  </w:num>
  <w:num w:numId="60">
    <w:abstractNumId w:val="32"/>
  </w:num>
  <w:num w:numId="61">
    <w:abstractNumId w:val="16"/>
  </w:num>
  <w:num w:numId="62">
    <w:abstractNumId w:val="61"/>
  </w:num>
  <w:num w:numId="63">
    <w:abstractNumId w:val="55"/>
  </w:num>
  <w:num w:numId="64">
    <w:abstractNumId w:val="54"/>
  </w:num>
  <w:num w:numId="65">
    <w:abstractNumId w:val="48"/>
  </w:num>
  <w:num w:numId="66">
    <w:abstractNumId w:val="27"/>
  </w:num>
  <w:num w:numId="67">
    <w:abstractNumId w:val="58"/>
  </w:num>
  <w:num w:numId="68">
    <w:abstractNumId w:val="29"/>
  </w:num>
  <w:num w:numId="69">
    <w:abstractNumId w:val="42"/>
  </w:num>
  <w:num w:numId="70">
    <w:abstractNumId w:val="67"/>
  </w:num>
  <w:num w:numId="71">
    <w:abstractNumId w:val="46"/>
  </w:num>
  <w:num w:numId="72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92"/>
    <w:rsid w:val="000011FE"/>
    <w:rsid w:val="00001826"/>
    <w:rsid w:val="0000506A"/>
    <w:rsid w:val="00005DD9"/>
    <w:rsid w:val="00005EA7"/>
    <w:rsid w:val="000079B6"/>
    <w:rsid w:val="00012F51"/>
    <w:rsid w:val="00014E14"/>
    <w:rsid w:val="0001722A"/>
    <w:rsid w:val="00025682"/>
    <w:rsid w:val="00027091"/>
    <w:rsid w:val="00027E71"/>
    <w:rsid w:val="00034C66"/>
    <w:rsid w:val="00042591"/>
    <w:rsid w:val="000516F7"/>
    <w:rsid w:val="00055AE3"/>
    <w:rsid w:val="00062885"/>
    <w:rsid w:val="00063A57"/>
    <w:rsid w:val="00070F52"/>
    <w:rsid w:val="000764E5"/>
    <w:rsid w:val="00077020"/>
    <w:rsid w:val="00083297"/>
    <w:rsid w:val="000865D8"/>
    <w:rsid w:val="000868F2"/>
    <w:rsid w:val="00090833"/>
    <w:rsid w:val="0009545D"/>
    <w:rsid w:val="00095B56"/>
    <w:rsid w:val="000A0C87"/>
    <w:rsid w:val="000A1A7F"/>
    <w:rsid w:val="000A3B44"/>
    <w:rsid w:val="000A646E"/>
    <w:rsid w:val="000B09AF"/>
    <w:rsid w:val="000B6B30"/>
    <w:rsid w:val="000B72FF"/>
    <w:rsid w:val="000C7D59"/>
    <w:rsid w:val="000D6203"/>
    <w:rsid w:val="000D7C12"/>
    <w:rsid w:val="000E132C"/>
    <w:rsid w:val="000E1B7E"/>
    <w:rsid w:val="000E2B3C"/>
    <w:rsid w:val="000E3FB2"/>
    <w:rsid w:val="000E4CEF"/>
    <w:rsid w:val="000E7505"/>
    <w:rsid w:val="000F0646"/>
    <w:rsid w:val="000F6942"/>
    <w:rsid w:val="00100E89"/>
    <w:rsid w:val="00103CB2"/>
    <w:rsid w:val="00103DDD"/>
    <w:rsid w:val="00107D91"/>
    <w:rsid w:val="00107EE9"/>
    <w:rsid w:val="00110AB2"/>
    <w:rsid w:val="00113CFD"/>
    <w:rsid w:val="00114AD2"/>
    <w:rsid w:val="00115B69"/>
    <w:rsid w:val="00116BD5"/>
    <w:rsid w:val="00134E0F"/>
    <w:rsid w:val="00135B93"/>
    <w:rsid w:val="00141098"/>
    <w:rsid w:val="0015085E"/>
    <w:rsid w:val="00157E0A"/>
    <w:rsid w:val="00163FCC"/>
    <w:rsid w:val="001658B6"/>
    <w:rsid w:val="001730EA"/>
    <w:rsid w:val="00176821"/>
    <w:rsid w:val="001808E3"/>
    <w:rsid w:val="00184D74"/>
    <w:rsid w:val="00186547"/>
    <w:rsid w:val="0019235F"/>
    <w:rsid w:val="00193BB3"/>
    <w:rsid w:val="00195011"/>
    <w:rsid w:val="001A22DE"/>
    <w:rsid w:val="001A6AAA"/>
    <w:rsid w:val="001B0346"/>
    <w:rsid w:val="001B17BC"/>
    <w:rsid w:val="001B2448"/>
    <w:rsid w:val="001B647F"/>
    <w:rsid w:val="001C3BAD"/>
    <w:rsid w:val="001C565B"/>
    <w:rsid w:val="001D2743"/>
    <w:rsid w:val="001D7FCD"/>
    <w:rsid w:val="001E2C98"/>
    <w:rsid w:val="001F41B4"/>
    <w:rsid w:val="001F630A"/>
    <w:rsid w:val="001F6E97"/>
    <w:rsid w:val="00206D11"/>
    <w:rsid w:val="00212934"/>
    <w:rsid w:val="002233D4"/>
    <w:rsid w:val="0023141C"/>
    <w:rsid w:val="002335D2"/>
    <w:rsid w:val="0023516F"/>
    <w:rsid w:val="0024077D"/>
    <w:rsid w:val="00241286"/>
    <w:rsid w:val="00242BC9"/>
    <w:rsid w:val="002461E2"/>
    <w:rsid w:val="00247E97"/>
    <w:rsid w:val="00252BDC"/>
    <w:rsid w:val="00254478"/>
    <w:rsid w:val="002700E6"/>
    <w:rsid w:val="00273CE2"/>
    <w:rsid w:val="002741E1"/>
    <w:rsid w:val="00274FFB"/>
    <w:rsid w:val="00275535"/>
    <w:rsid w:val="00275FE3"/>
    <w:rsid w:val="00276805"/>
    <w:rsid w:val="00276A67"/>
    <w:rsid w:val="0028268A"/>
    <w:rsid w:val="00282D0C"/>
    <w:rsid w:val="0028541C"/>
    <w:rsid w:val="00287D40"/>
    <w:rsid w:val="00290995"/>
    <w:rsid w:val="002909F8"/>
    <w:rsid w:val="0029221E"/>
    <w:rsid w:val="00297222"/>
    <w:rsid w:val="002974E4"/>
    <w:rsid w:val="002A217A"/>
    <w:rsid w:val="002A54E3"/>
    <w:rsid w:val="002A675C"/>
    <w:rsid w:val="002B1156"/>
    <w:rsid w:val="002B160D"/>
    <w:rsid w:val="002B24BA"/>
    <w:rsid w:val="002B2E0B"/>
    <w:rsid w:val="002B345F"/>
    <w:rsid w:val="002B5915"/>
    <w:rsid w:val="002B65D9"/>
    <w:rsid w:val="002C56FF"/>
    <w:rsid w:val="002C60DB"/>
    <w:rsid w:val="002D1D84"/>
    <w:rsid w:val="002D2342"/>
    <w:rsid w:val="002D2A61"/>
    <w:rsid w:val="002D3868"/>
    <w:rsid w:val="002D3B1D"/>
    <w:rsid w:val="002D44D0"/>
    <w:rsid w:val="002E2DDC"/>
    <w:rsid w:val="002E738C"/>
    <w:rsid w:val="002F3632"/>
    <w:rsid w:val="002F7EF2"/>
    <w:rsid w:val="003024D3"/>
    <w:rsid w:val="00304E52"/>
    <w:rsid w:val="00305C69"/>
    <w:rsid w:val="00306E76"/>
    <w:rsid w:val="0031153A"/>
    <w:rsid w:val="00312C27"/>
    <w:rsid w:val="003131EC"/>
    <w:rsid w:val="00315382"/>
    <w:rsid w:val="003238B5"/>
    <w:rsid w:val="003346DB"/>
    <w:rsid w:val="00335404"/>
    <w:rsid w:val="0033596E"/>
    <w:rsid w:val="00341BE1"/>
    <w:rsid w:val="003428A8"/>
    <w:rsid w:val="00342F03"/>
    <w:rsid w:val="003470B5"/>
    <w:rsid w:val="003473B8"/>
    <w:rsid w:val="00352054"/>
    <w:rsid w:val="0036365E"/>
    <w:rsid w:val="003665BE"/>
    <w:rsid w:val="00366B8C"/>
    <w:rsid w:val="00371B22"/>
    <w:rsid w:val="003723AC"/>
    <w:rsid w:val="003775E2"/>
    <w:rsid w:val="003866FD"/>
    <w:rsid w:val="00387B92"/>
    <w:rsid w:val="00387BBF"/>
    <w:rsid w:val="0039490F"/>
    <w:rsid w:val="003B450D"/>
    <w:rsid w:val="003B5460"/>
    <w:rsid w:val="003B5CF2"/>
    <w:rsid w:val="003C0B0A"/>
    <w:rsid w:val="003C6407"/>
    <w:rsid w:val="003C793A"/>
    <w:rsid w:val="003D057C"/>
    <w:rsid w:val="003D5947"/>
    <w:rsid w:val="003E10EB"/>
    <w:rsid w:val="003E1142"/>
    <w:rsid w:val="003E2605"/>
    <w:rsid w:val="003E2760"/>
    <w:rsid w:val="003E59CE"/>
    <w:rsid w:val="003F0340"/>
    <w:rsid w:val="003F05F1"/>
    <w:rsid w:val="003F444D"/>
    <w:rsid w:val="003F567D"/>
    <w:rsid w:val="003F6785"/>
    <w:rsid w:val="00403373"/>
    <w:rsid w:val="00410E61"/>
    <w:rsid w:val="004122FF"/>
    <w:rsid w:val="004201B3"/>
    <w:rsid w:val="00420588"/>
    <w:rsid w:val="00422F30"/>
    <w:rsid w:val="00424167"/>
    <w:rsid w:val="00424BAF"/>
    <w:rsid w:val="00426759"/>
    <w:rsid w:val="004326EB"/>
    <w:rsid w:val="004332CA"/>
    <w:rsid w:val="004427EF"/>
    <w:rsid w:val="004452A7"/>
    <w:rsid w:val="00447538"/>
    <w:rsid w:val="00451621"/>
    <w:rsid w:val="00457E3F"/>
    <w:rsid w:val="0046045B"/>
    <w:rsid w:val="0046311B"/>
    <w:rsid w:val="00472452"/>
    <w:rsid w:val="00473ABF"/>
    <w:rsid w:val="004751FF"/>
    <w:rsid w:val="0048022B"/>
    <w:rsid w:val="00481C92"/>
    <w:rsid w:val="004828A8"/>
    <w:rsid w:val="00483077"/>
    <w:rsid w:val="0048345B"/>
    <w:rsid w:val="00486DFB"/>
    <w:rsid w:val="00487868"/>
    <w:rsid w:val="00490111"/>
    <w:rsid w:val="00490CF1"/>
    <w:rsid w:val="004913F0"/>
    <w:rsid w:val="0049176A"/>
    <w:rsid w:val="00495BC5"/>
    <w:rsid w:val="004962EF"/>
    <w:rsid w:val="004A1389"/>
    <w:rsid w:val="004A217D"/>
    <w:rsid w:val="004A23C0"/>
    <w:rsid w:val="004A6453"/>
    <w:rsid w:val="004A7109"/>
    <w:rsid w:val="004B302A"/>
    <w:rsid w:val="004B4491"/>
    <w:rsid w:val="004B51AB"/>
    <w:rsid w:val="004C0768"/>
    <w:rsid w:val="004C09CF"/>
    <w:rsid w:val="004C142E"/>
    <w:rsid w:val="004C28A0"/>
    <w:rsid w:val="004C38BB"/>
    <w:rsid w:val="004C457E"/>
    <w:rsid w:val="004D378B"/>
    <w:rsid w:val="004D4EBA"/>
    <w:rsid w:val="004D67BE"/>
    <w:rsid w:val="004D7892"/>
    <w:rsid w:val="004D7F90"/>
    <w:rsid w:val="004E1040"/>
    <w:rsid w:val="004F7BE4"/>
    <w:rsid w:val="0050327B"/>
    <w:rsid w:val="00506A30"/>
    <w:rsid w:val="00506F4B"/>
    <w:rsid w:val="00512ACD"/>
    <w:rsid w:val="00522D45"/>
    <w:rsid w:val="00523951"/>
    <w:rsid w:val="00526302"/>
    <w:rsid w:val="00530CF1"/>
    <w:rsid w:val="0053353D"/>
    <w:rsid w:val="0053618B"/>
    <w:rsid w:val="005366ED"/>
    <w:rsid w:val="00541CE3"/>
    <w:rsid w:val="00547102"/>
    <w:rsid w:val="00547C26"/>
    <w:rsid w:val="0055034A"/>
    <w:rsid w:val="005503EC"/>
    <w:rsid w:val="00555C65"/>
    <w:rsid w:val="00556A2A"/>
    <w:rsid w:val="0056278D"/>
    <w:rsid w:val="00564D86"/>
    <w:rsid w:val="0056546B"/>
    <w:rsid w:val="00567EB0"/>
    <w:rsid w:val="005736B4"/>
    <w:rsid w:val="00574531"/>
    <w:rsid w:val="005751BF"/>
    <w:rsid w:val="00577E7A"/>
    <w:rsid w:val="00582771"/>
    <w:rsid w:val="00582EBF"/>
    <w:rsid w:val="00583920"/>
    <w:rsid w:val="00583F7D"/>
    <w:rsid w:val="005871F1"/>
    <w:rsid w:val="0059029E"/>
    <w:rsid w:val="005906ED"/>
    <w:rsid w:val="00591E40"/>
    <w:rsid w:val="00592CE9"/>
    <w:rsid w:val="00592E36"/>
    <w:rsid w:val="0059365D"/>
    <w:rsid w:val="005939BA"/>
    <w:rsid w:val="00594785"/>
    <w:rsid w:val="005A0020"/>
    <w:rsid w:val="005A0A4A"/>
    <w:rsid w:val="005A3FDE"/>
    <w:rsid w:val="005B3B35"/>
    <w:rsid w:val="005B6809"/>
    <w:rsid w:val="005C13CF"/>
    <w:rsid w:val="005C4A92"/>
    <w:rsid w:val="005D2505"/>
    <w:rsid w:val="005D74D8"/>
    <w:rsid w:val="005D76C2"/>
    <w:rsid w:val="005E0AAD"/>
    <w:rsid w:val="005E1935"/>
    <w:rsid w:val="005E2169"/>
    <w:rsid w:val="005E2687"/>
    <w:rsid w:val="005E53EE"/>
    <w:rsid w:val="005E57DF"/>
    <w:rsid w:val="005E7BE4"/>
    <w:rsid w:val="005F13AD"/>
    <w:rsid w:val="005F5CDF"/>
    <w:rsid w:val="00601585"/>
    <w:rsid w:val="00601C76"/>
    <w:rsid w:val="00602DFA"/>
    <w:rsid w:val="00605D0E"/>
    <w:rsid w:val="0060722D"/>
    <w:rsid w:val="00613BFE"/>
    <w:rsid w:val="00615DB9"/>
    <w:rsid w:val="00623EC9"/>
    <w:rsid w:val="0063152C"/>
    <w:rsid w:val="00643444"/>
    <w:rsid w:val="006444CB"/>
    <w:rsid w:val="0064498F"/>
    <w:rsid w:val="00650AFA"/>
    <w:rsid w:val="0065198A"/>
    <w:rsid w:val="00652DF8"/>
    <w:rsid w:val="0065365C"/>
    <w:rsid w:val="00654FDA"/>
    <w:rsid w:val="006559DE"/>
    <w:rsid w:val="00656587"/>
    <w:rsid w:val="00661106"/>
    <w:rsid w:val="00666BF3"/>
    <w:rsid w:val="00673AAC"/>
    <w:rsid w:val="006757EC"/>
    <w:rsid w:val="00676B7B"/>
    <w:rsid w:val="00683945"/>
    <w:rsid w:val="00691095"/>
    <w:rsid w:val="00692E90"/>
    <w:rsid w:val="006A0C07"/>
    <w:rsid w:val="006A0E93"/>
    <w:rsid w:val="006A2061"/>
    <w:rsid w:val="006A2B19"/>
    <w:rsid w:val="006A6F23"/>
    <w:rsid w:val="006B1C54"/>
    <w:rsid w:val="006B4ACC"/>
    <w:rsid w:val="006B645B"/>
    <w:rsid w:val="006B669F"/>
    <w:rsid w:val="006B730B"/>
    <w:rsid w:val="006C6CAF"/>
    <w:rsid w:val="006C6D8D"/>
    <w:rsid w:val="006D405C"/>
    <w:rsid w:val="006D40D5"/>
    <w:rsid w:val="006D60B3"/>
    <w:rsid w:val="006D6C09"/>
    <w:rsid w:val="006E08E1"/>
    <w:rsid w:val="006E1B5F"/>
    <w:rsid w:val="006F79E0"/>
    <w:rsid w:val="00700515"/>
    <w:rsid w:val="00701733"/>
    <w:rsid w:val="00701B36"/>
    <w:rsid w:val="00702715"/>
    <w:rsid w:val="0070557F"/>
    <w:rsid w:val="0070728E"/>
    <w:rsid w:val="0071015F"/>
    <w:rsid w:val="0071671A"/>
    <w:rsid w:val="00722E11"/>
    <w:rsid w:val="00723C23"/>
    <w:rsid w:val="00723FFE"/>
    <w:rsid w:val="00725D38"/>
    <w:rsid w:val="00735F72"/>
    <w:rsid w:val="0074599F"/>
    <w:rsid w:val="00746FF1"/>
    <w:rsid w:val="007537DD"/>
    <w:rsid w:val="007553CA"/>
    <w:rsid w:val="007556CE"/>
    <w:rsid w:val="00756D0F"/>
    <w:rsid w:val="00757EEB"/>
    <w:rsid w:val="00762AB7"/>
    <w:rsid w:val="00762EB2"/>
    <w:rsid w:val="007667EA"/>
    <w:rsid w:val="0077391C"/>
    <w:rsid w:val="00777A1E"/>
    <w:rsid w:val="007822BA"/>
    <w:rsid w:val="00783ADE"/>
    <w:rsid w:val="00785236"/>
    <w:rsid w:val="00790ED8"/>
    <w:rsid w:val="0079292C"/>
    <w:rsid w:val="007A06B2"/>
    <w:rsid w:val="007A6A42"/>
    <w:rsid w:val="007B2C1C"/>
    <w:rsid w:val="007B5B94"/>
    <w:rsid w:val="007C1F2C"/>
    <w:rsid w:val="007C54C7"/>
    <w:rsid w:val="007C5ADB"/>
    <w:rsid w:val="007C7AC1"/>
    <w:rsid w:val="007D091A"/>
    <w:rsid w:val="007D7A5D"/>
    <w:rsid w:val="007E05BA"/>
    <w:rsid w:val="007F0245"/>
    <w:rsid w:val="007F130A"/>
    <w:rsid w:val="00802216"/>
    <w:rsid w:val="00804E5D"/>
    <w:rsid w:val="0082532F"/>
    <w:rsid w:val="008258F9"/>
    <w:rsid w:val="00830670"/>
    <w:rsid w:val="0083287F"/>
    <w:rsid w:val="00833C5B"/>
    <w:rsid w:val="00835C9B"/>
    <w:rsid w:val="0084071D"/>
    <w:rsid w:val="00841F1F"/>
    <w:rsid w:val="008421A7"/>
    <w:rsid w:val="00854726"/>
    <w:rsid w:val="00862F39"/>
    <w:rsid w:val="008659BA"/>
    <w:rsid w:val="008714A7"/>
    <w:rsid w:val="00873479"/>
    <w:rsid w:val="00874769"/>
    <w:rsid w:val="0087524C"/>
    <w:rsid w:val="008764FB"/>
    <w:rsid w:val="00876785"/>
    <w:rsid w:val="00881144"/>
    <w:rsid w:val="0088473E"/>
    <w:rsid w:val="008927C1"/>
    <w:rsid w:val="008A2AAD"/>
    <w:rsid w:val="008A3B8B"/>
    <w:rsid w:val="008A52C2"/>
    <w:rsid w:val="008A613C"/>
    <w:rsid w:val="008A7A69"/>
    <w:rsid w:val="008B39E2"/>
    <w:rsid w:val="008B4267"/>
    <w:rsid w:val="008B4A7A"/>
    <w:rsid w:val="008B4A88"/>
    <w:rsid w:val="008B6763"/>
    <w:rsid w:val="008B6A9B"/>
    <w:rsid w:val="008C3D09"/>
    <w:rsid w:val="008C41BA"/>
    <w:rsid w:val="008C62DB"/>
    <w:rsid w:val="008C76EE"/>
    <w:rsid w:val="008D26A3"/>
    <w:rsid w:val="008D2BAA"/>
    <w:rsid w:val="008D3C4D"/>
    <w:rsid w:val="008D417A"/>
    <w:rsid w:val="008E0D9F"/>
    <w:rsid w:val="008E1222"/>
    <w:rsid w:val="008E354D"/>
    <w:rsid w:val="008E507E"/>
    <w:rsid w:val="008E5F05"/>
    <w:rsid w:val="008E7C60"/>
    <w:rsid w:val="008F0B7E"/>
    <w:rsid w:val="008F142A"/>
    <w:rsid w:val="008F1641"/>
    <w:rsid w:val="008F380B"/>
    <w:rsid w:val="008F4796"/>
    <w:rsid w:val="008F5379"/>
    <w:rsid w:val="008F66FE"/>
    <w:rsid w:val="009024DE"/>
    <w:rsid w:val="009026C7"/>
    <w:rsid w:val="009030C9"/>
    <w:rsid w:val="00904FA6"/>
    <w:rsid w:val="00906519"/>
    <w:rsid w:val="0091008D"/>
    <w:rsid w:val="0091275F"/>
    <w:rsid w:val="009138F8"/>
    <w:rsid w:val="00916E83"/>
    <w:rsid w:val="009175A2"/>
    <w:rsid w:val="0092476F"/>
    <w:rsid w:val="00927574"/>
    <w:rsid w:val="009308EE"/>
    <w:rsid w:val="00933BE5"/>
    <w:rsid w:val="009350CD"/>
    <w:rsid w:val="0094129C"/>
    <w:rsid w:val="00943821"/>
    <w:rsid w:val="0095283F"/>
    <w:rsid w:val="009536D0"/>
    <w:rsid w:val="00955FA1"/>
    <w:rsid w:val="00957CD3"/>
    <w:rsid w:val="00960ECC"/>
    <w:rsid w:val="0096240D"/>
    <w:rsid w:val="00962896"/>
    <w:rsid w:val="009660B2"/>
    <w:rsid w:val="00966CF3"/>
    <w:rsid w:val="00971FE2"/>
    <w:rsid w:val="0097201B"/>
    <w:rsid w:val="009731B0"/>
    <w:rsid w:val="00977115"/>
    <w:rsid w:val="00983203"/>
    <w:rsid w:val="0098765C"/>
    <w:rsid w:val="00991DDC"/>
    <w:rsid w:val="00992950"/>
    <w:rsid w:val="0099607B"/>
    <w:rsid w:val="00996AAD"/>
    <w:rsid w:val="009A20B9"/>
    <w:rsid w:val="009A2A69"/>
    <w:rsid w:val="009A67F2"/>
    <w:rsid w:val="009A6DB5"/>
    <w:rsid w:val="009B24CA"/>
    <w:rsid w:val="009B3A30"/>
    <w:rsid w:val="009B422C"/>
    <w:rsid w:val="009B4CAE"/>
    <w:rsid w:val="009B510C"/>
    <w:rsid w:val="009B556C"/>
    <w:rsid w:val="009B5A28"/>
    <w:rsid w:val="009B7ECC"/>
    <w:rsid w:val="009C02D5"/>
    <w:rsid w:val="009C17D2"/>
    <w:rsid w:val="009C6432"/>
    <w:rsid w:val="009D1BD9"/>
    <w:rsid w:val="009D4EB2"/>
    <w:rsid w:val="009D767B"/>
    <w:rsid w:val="009D7F77"/>
    <w:rsid w:val="009E18A7"/>
    <w:rsid w:val="009E500E"/>
    <w:rsid w:val="009E6F3C"/>
    <w:rsid w:val="009F00B0"/>
    <w:rsid w:val="009F2899"/>
    <w:rsid w:val="009F41CD"/>
    <w:rsid w:val="009F4FAE"/>
    <w:rsid w:val="00A00315"/>
    <w:rsid w:val="00A02356"/>
    <w:rsid w:val="00A030F9"/>
    <w:rsid w:val="00A0337A"/>
    <w:rsid w:val="00A1017D"/>
    <w:rsid w:val="00A128F3"/>
    <w:rsid w:val="00A1785E"/>
    <w:rsid w:val="00A17C9A"/>
    <w:rsid w:val="00A241D4"/>
    <w:rsid w:val="00A25FDB"/>
    <w:rsid w:val="00A26691"/>
    <w:rsid w:val="00A30B51"/>
    <w:rsid w:val="00A3183E"/>
    <w:rsid w:val="00A31997"/>
    <w:rsid w:val="00A3258B"/>
    <w:rsid w:val="00A41915"/>
    <w:rsid w:val="00A41A08"/>
    <w:rsid w:val="00A426BF"/>
    <w:rsid w:val="00A43CE1"/>
    <w:rsid w:val="00A44BB3"/>
    <w:rsid w:val="00A4534E"/>
    <w:rsid w:val="00A5311D"/>
    <w:rsid w:val="00A56F4D"/>
    <w:rsid w:val="00A57A6A"/>
    <w:rsid w:val="00A57F62"/>
    <w:rsid w:val="00A61B29"/>
    <w:rsid w:val="00A6312F"/>
    <w:rsid w:val="00A65C73"/>
    <w:rsid w:val="00A65DC3"/>
    <w:rsid w:val="00A67816"/>
    <w:rsid w:val="00A71597"/>
    <w:rsid w:val="00A71DE5"/>
    <w:rsid w:val="00A8043B"/>
    <w:rsid w:val="00A836CE"/>
    <w:rsid w:val="00A83CD8"/>
    <w:rsid w:val="00A86B1E"/>
    <w:rsid w:val="00A87C44"/>
    <w:rsid w:val="00A91BF8"/>
    <w:rsid w:val="00AA52B8"/>
    <w:rsid w:val="00AA658E"/>
    <w:rsid w:val="00AA77B1"/>
    <w:rsid w:val="00AB1948"/>
    <w:rsid w:val="00AB5090"/>
    <w:rsid w:val="00AB7FB9"/>
    <w:rsid w:val="00AC1BFE"/>
    <w:rsid w:val="00AD1D96"/>
    <w:rsid w:val="00AD6B8F"/>
    <w:rsid w:val="00AD6BA7"/>
    <w:rsid w:val="00AE3184"/>
    <w:rsid w:val="00AF04ED"/>
    <w:rsid w:val="00AF21AE"/>
    <w:rsid w:val="00AF2F77"/>
    <w:rsid w:val="00AF3428"/>
    <w:rsid w:val="00AF34B1"/>
    <w:rsid w:val="00AF5574"/>
    <w:rsid w:val="00B0582F"/>
    <w:rsid w:val="00B14B33"/>
    <w:rsid w:val="00B164AF"/>
    <w:rsid w:val="00B177E8"/>
    <w:rsid w:val="00B213C2"/>
    <w:rsid w:val="00B230A7"/>
    <w:rsid w:val="00B440C7"/>
    <w:rsid w:val="00B518D3"/>
    <w:rsid w:val="00B53F15"/>
    <w:rsid w:val="00B54B3D"/>
    <w:rsid w:val="00B64B49"/>
    <w:rsid w:val="00B66B0C"/>
    <w:rsid w:val="00B72284"/>
    <w:rsid w:val="00B75C2D"/>
    <w:rsid w:val="00B76205"/>
    <w:rsid w:val="00B76335"/>
    <w:rsid w:val="00B77C98"/>
    <w:rsid w:val="00B92560"/>
    <w:rsid w:val="00BA190B"/>
    <w:rsid w:val="00BA2F19"/>
    <w:rsid w:val="00BA678B"/>
    <w:rsid w:val="00BB1D98"/>
    <w:rsid w:val="00BB38AB"/>
    <w:rsid w:val="00BC1CDD"/>
    <w:rsid w:val="00BC4AB5"/>
    <w:rsid w:val="00BD29AA"/>
    <w:rsid w:val="00BD468F"/>
    <w:rsid w:val="00BD4E40"/>
    <w:rsid w:val="00BD7B70"/>
    <w:rsid w:val="00BD7CC6"/>
    <w:rsid w:val="00BE3F07"/>
    <w:rsid w:val="00BE3F77"/>
    <w:rsid w:val="00BF1E35"/>
    <w:rsid w:val="00BF26D9"/>
    <w:rsid w:val="00BF5174"/>
    <w:rsid w:val="00C06BC4"/>
    <w:rsid w:val="00C07672"/>
    <w:rsid w:val="00C10903"/>
    <w:rsid w:val="00C10FA4"/>
    <w:rsid w:val="00C1581F"/>
    <w:rsid w:val="00C179C0"/>
    <w:rsid w:val="00C238B0"/>
    <w:rsid w:val="00C26CA8"/>
    <w:rsid w:val="00C37BF3"/>
    <w:rsid w:val="00C416AA"/>
    <w:rsid w:val="00C42CCD"/>
    <w:rsid w:val="00C44857"/>
    <w:rsid w:val="00C47903"/>
    <w:rsid w:val="00C50754"/>
    <w:rsid w:val="00C526AE"/>
    <w:rsid w:val="00C57D0F"/>
    <w:rsid w:val="00C6062B"/>
    <w:rsid w:val="00C60FD5"/>
    <w:rsid w:val="00C65A23"/>
    <w:rsid w:val="00C70DDF"/>
    <w:rsid w:val="00C72990"/>
    <w:rsid w:val="00C74C82"/>
    <w:rsid w:val="00C775C2"/>
    <w:rsid w:val="00C80FB5"/>
    <w:rsid w:val="00C832C6"/>
    <w:rsid w:val="00C83EC8"/>
    <w:rsid w:val="00C87230"/>
    <w:rsid w:val="00C879FD"/>
    <w:rsid w:val="00C87C99"/>
    <w:rsid w:val="00C92154"/>
    <w:rsid w:val="00C93BFB"/>
    <w:rsid w:val="00C93F8A"/>
    <w:rsid w:val="00C965E4"/>
    <w:rsid w:val="00C97BFA"/>
    <w:rsid w:val="00CA66B3"/>
    <w:rsid w:val="00CA6F58"/>
    <w:rsid w:val="00CB1943"/>
    <w:rsid w:val="00CB40A5"/>
    <w:rsid w:val="00CB5D61"/>
    <w:rsid w:val="00CB73B8"/>
    <w:rsid w:val="00CC4A05"/>
    <w:rsid w:val="00CC4BCF"/>
    <w:rsid w:val="00CC672D"/>
    <w:rsid w:val="00CD0241"/>
    <w:rsid w:val="00CD0564"/>
    <w:rsid w:val="00CD469D"/>
    <w:rsid w:val="00CE0122"/>
    <w:rsid w:val="00CE2AEB"/>
    <w:rsid w:val="00CE4B40"/>
    <w:rsid w:val="00CF32B3"/>
    <w:rsid w:val="00CF4710"/>
    <w:rsid w:val="00D07659"/>
    <w:rsid w:val="00D17D8F"/>
    <w:rsid w:val="00D2148C"/>
    <w:rsid w:val="00D21543"/>
    <w:rsid w:val="00D22A2B"/>
    <w:rsid w:val="00D23EA8"/>
    <w:rsid w:val="00D32CAF"/>
    <w:rsid w:val="00D34C84"/>
    <w:rsid w:val="00D36657"/>
    <w:rsid w:val="00D37E60"/>
    <w:rsid w:val="00D37F14"/>
    <w:rsid w:val="00D4420A"/>
    <w:rsid w:val="00D44F1A"/>
    <w:rsid w:val="00D457D3"/>
    <w:rsid w:val="00D52D8F"/>
    <w:rsid w:val="00D56B21"/>
    <w:rsid w:val="00D56C34"/>
    <w:rsid w:val="00D60B45"/>
    <w:rsid w:val="00D6458E"/>
    <w:rsid w:val="00D71E44"/>
    <w:rsid w:val="00D729B4"/>
    <w:rsid w:val="00D74BA4"/>
    <w:rsid w:val="00D8453E"/>
    <w:rsid w:val="00D874D6"/>
    <w:rsid w:val="00D90931"/>
    <w:rsid w:val="00D92667"/>
    <w:rsid w:val="00D96810"/>
    <w:rsid w:val="00D97C24"/>
    <w:rsid w:val="00DA06FC"/>
    <w:rsid w:val="00DA0A93"/>
    <w:rsid w:val="00DA22DB"/>
    <w:rsid w:val="00DB39A5"/>
    <w:rsid w:val="00DB3AE2"/>
    <w:rsid w:val="00DB5973"/>
    <w:rsid w:val="00DC3E65"/>
    <w:rsid w:val="00DC62DB"/>
    <w:rsid w:val="00DD09CD"/>
    <w:rsid w:val="00DD0A41"/>
    <w:rsid w:val="00DD6E1A"/>
    <w:rsid w:val="00DE0114"/>
    <w:rsid w:val="00DE1EA8"/>
    <w:rsid w:val="00DE350A"/>
    <w:rsid w:val="00DF771F"/>
    <w:rsid w:val="00DF7914"/>
    <w:rsid w:val="00E016D1"/>
    <w:rsid w:val="00E0321D"/>
    <w:rsid w:val="00E036AD"/>
    <w:rsid w:val="00E1009B"/>
    <w:rsid w:val="00E12008"/>
    <w:rsid w:val="00E135F2"/>
    <w:rsid w:val="00E147F6"/>
    <w:rsid w:val="00E15009"/>
    <w:rsid w:val="00E15014"/>
    <w:rsid w:val="00E15056"/>
    <w:rsid w:val="00E214AF"/>
    <w:rsid w:val="00E23F8B"/>
    <w:rsid w:val="00E263C6"/>
    <w:rsid w:val="00E278AB"/>
    <w:rsid w:val="00E329C9"/>
    <w:rsid w:val="00E41FC2"/>
    <w:rsid w:val="00E457FF"/>
    <w:rsid w:val="00E55F95"/>
    <w:rsid w:val="00E56362"/>
    <w:rsid w:val="00E62417"/>
    <w:rsid w:val="00E64393"/>
    <w:rsid w:val="00E77629"/>
    <w:rsid w:val="00E81547"/>
    <w:rsid w:val="00E81C18"/>
    <w:rsid w:val="00E83A7A"/>
    <w:rsid w:val="00E8699B"/>
    <w:rsid w:val="00E95E57"/>
    <w:rsid w:val="00E97788"/>
    <w:rsid w:val="00EA254C"/>
    <w:rsid w:val="00EA6072"/>
    <w:rsid w:val="00EA75E6"/>
    <w:rsid w:val="00EB22F1"/>
    <w:rsid w:val="00EB5DDA"/>
    <w:rsid w:val="00EC1BE7"/>
    <w:rsid w:val="00EC59CB"/>
    <w:rsid w:val="00ED541E"/>
    <w:rsid w:val="00ED6ADB"/>
    <w:rsid w:val="00EE393A"/>
    <w:rsid w:val="00EE525C"/>
    <w:rsid w:val="00EE5CF6"/>
    <w:rsid w:val="00EE73D3"/>
    <w:rsid w:val="00EF0792"/>
    <w:rsid w:val="00EF4312"/>
    <w:rsid w:val="00EF64E6"/>
    <w:rsid w:val="00F01C06"/>
    <w:rsid w:val="00F01CFE"/>
    <w:rsid w:val="00F0200B"/>
    <w:rsid w:val="00F021A8"/>
    <w:rsid w:val="00F03DD7"/>
    <w:rsid w:val="00F112A0"/>
    <w:rsid w:val="00F11C24"/>
    <w:rsid w:val="00F12CF9"/>
    <w:rsid w:val="00F16AC4"/>
    <w:rsid w:val="00F16AD8"/>
    <w:rsid w:val="00F31344"/>
    <w:rsid w:val="00F32078"/>
    <w:rsid w:val="00F322B7"/>
    <w:rsid w:val="00F344BC"/>
    <w:rsid w:val="00F34E3C"/>
    <w:rsid w:val="00F378FE"/>
    <w:rsid w:val="00F37E8A"/>
    <w:rsid w:val="00F40724"/>
    <w:rsid w:val="00F52638"/>
    <w:rsid w:val="00F52E4D"/>
    <w:rsid w:val="00F55E77"/>
    <w:rsid w:val="00F619E4"/>
    <w:rsid w:val="00F61E64"/>
    <w:rsid w:val="00F6508D"/>
    <w:rsid w:val="00F67047"/>
    <w:rsid w:val="00F73C6C"/>
    <w:rsid w:val="00F7606A"/>
    <w:rsid w:val="00F76B71"/>
    <w:rsid w:val="00F80316"/>
    <w:rsid w:val="00F80F59"/>
    <w:rsid w:val="00F81C33"/>
    <w:rsid w:val="00F86413"/>
    <w:rsid w:val="00F90C58"/>
    <w:rsid w:val="00F91A93"/>
    <w:rsid w:val="00F91D44"/>
    <w:rsid w:val="00F932B4"/>
    <w:rsid w:val="00F93FE7"/>
    <w:rsid w:val="00FA1896"/>
    <w:rsid w:val="00FA4F57"/>
    <w:rsid w:val="00FA672B"/>
    <w:rsid w:val="00FA7B2E"/>
    <w:rsid w:val="00FB11A9"/>
    <w:rsid w:val="00FB751B"/>
    <w:rsid w:val="00FC43BC"/>
    <w:rsid w:val="00FC64F1"/>
    <w:rsid w:val="00FD354C"/>
    <w:rsid w:val="00FE4BAF"/>
    <w:rsid w:val="00FE68A9"/>
    <w:rsid w:val="00FE7055"/>
    <w:rsid w:val="00FE7597"/>
    <w:rsid w:val="00FE7789"/>
    <w:rsid w:val="00FF31F2"/>
    <w:rsid w:val="00FF37E9"/>
    <w:rsid w:val="00FF66A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7B8D"/>
  <w15:docId w15:val="{78D13FD9-A7F4-4F81-BE53-48BC2D5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7E05BA"/>
    <w:pPr>
      <w:suppressAutoHyphens/>
      <w:spacing w:before="120" w:after="120"/>
      <w:jc w:val="center"/>
      <w:outlineLvl w:val="0"/>
    </w:pPr>
    <w:rPr>
      <w:rFonts w:ascii="Arial" w:hAnsi="Arial"/>
      <w:b/>
      <w:bCs/>
      <w:spacing w:val="10"/>
      <w:sz w:val="44"/>
      <w:szCs w:val="48"/>
      <w:lang w:eastAsia="ar-SA"/>
    </w:rPr>
  </w:style>
  <w:style w:type="paragraph" w:styleId="Nagwek2">
    <w:name w:val="heading 2"/>
    <w:basedOn w:val="NormalnyWeb"/>
    <w:next w:val="Normalny"/>
    <w:qFormat/>
    <w:rsid w:val="007E05BA"/>
    <w:pPr>
      <w:spacing w:before="0" w:after="12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F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F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F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FRON">
    <w:name w:val="PFRON"/>
    <w:basedOn w:val="Normalny"/>
    <w:rsid w:val="00735F72"/>
    <w:rPr>
      <w:rFonts w:cs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35F7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F72"/>
  </w:style>
  <w:style w:type="paragraph" w:styleId="Legenda">
    <w:name w:val="caption"/>
    <w:basedOn w:val="Normalny"/>
    <w:next w:val="Normalny"/>
    <w:qFormat/>
    <w:rsid w:val="00735F72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735F72"/>
    <w:pPr>
      <w:tabs>
        <w:tab w:val="left" w:leader="dot" w:pos="10206"/>
      </w:tabs>
    </w:pPr>
    <w:rPr>
      <w:rFonts w:cs="Times New Roman"/>
      <w:szCs w:val="20"/>
    </w:rPr>
  </w:style>
  <w:style w:type="character" w:styleId="Odwoanieprzypisudolnego">
    <w:name w:val="footnote reference"/>
    <w:semiHidden/>
    <w:rsid w:val="006B4ACC"/>
    <w:rPr>
      <w:vertAlign w:val="superscript"/>
    </w:rPr>
  </w:style>
  <w:style w:type="paragraph" w:customStyle="1" w:styleId="ram">
    <w:name w:val="ram"/>
    <w:basedOn w:val="Normalny"/>
    <w:rsid w:val="00F16AD8"/>
    <w:pPr>
      <w:tabs>
        <w:tab w:val="left" w:leader="dot" w:pos="8505"/>
      </w:tabs>
      <w:ind w:left="5103"/>
    </w:pPr>
    <w:rPr>
      <w:rFonts w:cs="Times New Roman"/>
      <w:sz w:val="28"/>
      <w:szCs w:val="20"/>
    </w:rPr>
  </w:style>
  <w:style w:type="paragraph" w:customStyle="1" w:styleId="Style1">
    <w:name w:val="Style1"/>
    <w:basedOn w:val="Normalny"/>
    <w:rsid w:val="00F16AD8"/>
    <w:pPr>
      <w:tabs>
        <w:tab w:val="left" w:pos="8647"/>
      </w:tabs>
      <w:ind w:left="227" w:hanging="227"/>
      <w:jc w:val="both"/>
    </w:pPr>
    <w:rPr>
      <w:rFonts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E56A-20FA-46A5-8646-54D1E6D2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5166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36092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**</dc:creator>
  <cp:lastModifiedBy>Wojakowski Tomasz</cp:lastModifiedBy>
  <cp:revision>5</cp:revision>
  <cp:lastPrinted>2018-10-31T07:52:00Z</cp:lastPrinted>
  <dcterms:created xsi:type="dcterms:W3CDTF">2019-10-03T11:50:00Z</dcterms:created>
  <dcterms:modified xsi:type="dcterms:W3CDTF">2019-10-04T09:28:00Z</dcterms:modified>
</cp:coreProperties>
</file>